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BF7" w:rsidRPr="005F7A2E" w14:paraId="623F924A" w14:textId="77777777" w:rsidTr="00EA5875">
        <w:tc>
          <w:tcPr>
            <w:tcW w:w="9104" w:type="dxa"/>
            <w:shd w:val="clear" w:color="auto" w:fill="FBE4D5" w:themeFill="accent2" w:themeFillTint="33"/>
          </w:tcPr>
          <w:p w14:paraId="72E3B94A" w14:textId="42D122F5" w:rsidR="00894BF7" w:rsidRPr="005F7A2E" w:rsidRDefault="002A26A3" w:rsidP="00B771C3">
            <w:pPr>
              <w:spacing w:before="120" w:after="0" w:line="240" w:lineRule="auto"/>
              <w:rPr>
                <w:rFonts w:ascii="Source Sans Pro" w:hAnsi="Source Sans Pro"/>
                <w:b/>
                <w:sz w:val="40"/>
                <w:szCs w:val="40"/>
              </w:rPr>
            </w:pPr>
            <w:r w:rsidRPr="005F7A2E">
              <w:rPr>
                <w:rFonts w:ascii="Source Sans Pro" w:hAnsi="Source Sans Pro"/>
                <w:b/>
                <w:sz w:val="40"/>
                <w:szCs w:val="40"/>
              </w:rPr>
              <w:t>Referat og utviklingsplan</w:t>
            </w:r>
          </w:p>
          <w:p w14:paraId="402EC887" w14:textId="77777777" w:rsidR="00894BF7" w:rsidRPr="005F7A2E" w:rsidRDefault="002A26A3" w:rsidP="00B771C3">
            <w:pPr>
              <w:spacing w:after="120" w:line="240" w:lineRule="auto"/>
              <w:rPr>
                <w:rFonts w:ascii="Source Sans Pro" w:hAnsi="Source Sans Pro"/>
                <w:sz w:val="32"/>
                <w:szCs w:val="32"/>
              </w:rPr>
            </w:pPr>
            <w:r w:rsidRPr="005F7A2E">
              <w:rPr>
                <w:rFonts w:ascii="Source Sans Pro" w:hAnsi="Source Sans Pro"/>
                <w:sz w:val="32"/>
                <w:szCs w:val="32"/>
              </w:rPr>
              <w:t>Medarbeider- og ledersamtaler i staten</w:t>
            </w:r>
          </w:p>
          <w:p w14:paraId="255D3177" w14:textId="77777777" w:rsidR="00AC3751" w:rsidRPr="005F7A2E" w:rsidRDefault="0040623E" w:rsidP="00B771C3">
            <w:pPr>
              <w:spacing w:after="12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5F7A2E">
              <w:rPr>
                <w:rFonts w:ascii="Source Sans Pro" w:hAnsi="Source Sans Pro"/>
                <w:sz w:val="20"/>
                <w:szCs w:val="20"/>
              </w:rPr>
              <w:t>De viktigste punktene fra medarbeidersamtalen</w:t>
            </w:r>
            <w:r w:rsidR="00AC3751" w:rsidRPr="005F7A2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4B1A2F" w:rsidRPr="005F7A2E">
              <w:rPr>
                <w:rFonts w:ascii="Source Sans Pro" w:hAnsi="Source Sans Pro"/>
                <w:sz w:val="20"/>
                <w:szCs w:val="20"/>
              </w:rPr>
              <w:t xml:space="preserve">noteres inn. I tillegg fylles avtalte tiltak inn i utviklingsplanen. </w:t>
            </w:r>
          </w:p>
          <w:p w14:paraId="2548505C" w14:textId="77C935E4" w:rsidR="00B570A6" w:rsidRPr="005F7A2E" w:rsidRDefault="00B570A6" w:rsidP="00B771C3">
            <w:pPr>
              <w:spacing w:after="12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5F7A2E">
              <w:rPr>
                <w:rFonts w:ascii="Source Sans Pro" w:hAnsi="Source Sans Pro"/>
                <w:sz w:val="20"/>
                <w:szCs w:val="20"/>
              </w:rPr>
              <w:t xml:space="preserve">Dette dokumentet tas opp i oppfølgingssamtaler gjennom året. </w:t>
            </w:r>
          </w:p>
        </w:tc>
      </w:tr>
    </w:tbl>
    <w:p w14:paraId="3BDC1BEA" w14:textId="77777777" w:rsidR="00894BF7" w:rsidRPr="005F7A2E" w:rsidRDefault="00894BF7" w:rsidP="00894BF7">
      <w:pPr>
        <w:spacing w:after="120"/>
        <w:rPr>
          <w:rFonts w:ascii="Source Sans Pro" w:hAnsi="Source Sans Pro"/>
          <w:sz w:val="16"/>
          <w:szCs w:val="16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831"/>
        <w:gridCol w:w="6231"/>
      </w:tblGrid>
      <w:tr w:rsidR="00894BF7" w:rsidRPr="005F7A2E" w14:paraId="64E37309" w14:textId="77777777" w:rsidTr="00736BFA">
        <w:tc>
          <w:tcPr>
            <w:tcW w:w="2835" w:type="dxa"/>
            <w:shd w:val="clear" w:color="auto" w:fill="F2F2F2" w:themeFill="background1" w:themeFillShade="F2"/>
          </w:tcPr>
          <w:p w14:paraId="0627C397" w14:textId="77777777" w:rsidR="00894BF7" w:rsidRPr="005F7A2E" w:rsidRDefault="00894BF7" w:rsidP="00B771C3">
            <w:pPr>
              <w:spacing w:before="120" w:after="12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5F7A2E">
              <w:rPr>
                <w:rFonts w:ascii="Source Sans Pro" w:hAnsi="Source Sans Pro"/>
                <w:sz w:val="24"/>
                <w:szCs w:val="24"/>
              </w:rPr>
              <w:t>Organisasjonsenhet</w:t>
            </w:r>
          </w:p>
        </w:tc>
        <w:tc>
          <w:tcPr>
            <w:tcW w:w="6269" w:type="dxa"/>
          </w:tcPr>
          <w:p w14:paraId="3E873AB1" w14:textId="77777777" w:rsidR="00894BF7" w:rsidRPr="005F7A2E" w:rsidRDefault="00894BF7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</w:tr>
      <w:tr w:rsidR="00894BF7" w:rsidRPr="005F7A2E" w14:paraId="6B0A58BC" w14:textId="77777777" w:rsidTr="00736BFA">
        <w:tc>
          <w:tcPr>
            <w:tcW w:w="2835" w:type="dxa"/>
            <w:shd w:val="clear" w:color="auto" w:fill="F2F2F2" w:themeFill="background1" w:themeFillShade="F2"/>
          </w:tcPr>
          <w:p w14:paraId="04C11F34" w14:textId="77777777" w:rsidR="00894BF7" w:rsidRPr="005F7A2E" w:rsidRDefault="00894BF7" w:rsidP="00B771C3">
            <w:pPr>
              <w:spacing w:before="120" w:after="12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5F7A2E">
              <w:rPr>
                <w:rFonts w:ascii="Source Sans Pro" w:hAnsi="Source Sans Pro"/>
                <w:sz w:val="24"/>
                <w:szCs w:val="24"/>
              </w:rPr>
              <w:t>Medarbeider</w:t>
            </w:r>
          </w:p>
        </w:tc>
        <w:tc>
          <w:tcPr>
            <w:tcW w:w="6269" w:type="dxa"/>
          </w:tcPr>
          <w:p w14:paraId="7FD6B5D3" w14:textId="77777777" w:rsidR="00894BF7" w:rsidRPr="005F7A2E" w:rsidRDefault="00894BF7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</w:tr>
      <w:tr w:rsidR="00894BF7" w:rsidRPr="005F7A2E" w14:paraId="14764F7D" w14:textId="77777777" w:rsidTr="00736BFA">
        <w:tc>
          <w:tcPr>
            <w:tcW w:w="2835" w:type="dxa"/>
            <w:shd w:val="clear" w:color="auto" w:fill="F2F2F2" w:themeFill="background1" w:themeFillShade="F2"/>
          </w:tcPr>
          <w:p w14:paraId="06FB1285" w14:textId="77777777" w:rsidR="00894BF7" w:rsidRPr="005F7A2E" w:rsidRDefault="00894BF7" w:rsidP="00B771C3">
            <w:pPr>
              <w:spacing w:before="120" w:after="12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5F7A2E">
              <w:rPr>
                <w:rFonts w:ascii="Source Sans Pro" w:hAnsi="Source Sans Pro"/>
                <w:sz w:val="24"/>
                <w:szCs w:val="24"/>
              </w:rPr>
              <w:t>Overordnet leder</w:t>
            </w:r>
          </w:p>
        </w:tc>
        <w:tc>
          <w:tcPr>
            <w:tcW w:w="6269" w:type="dxa"/>
          </w:tcPr>
          <w:p w14:paraId="69023348" w14:textId="77777777" w:rsidR="00894BF7" w:rsidRPr="005F7A2E" w:rsidRDefault="00894BF7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</w:tr>
      <w:tr w:rsidR="000D476F" w:rsidRPr="005F7A2E" w14:paraId="386CDD54" w14:textId="77777777" w:rsidTr="00736BFA">
        <w:tc>
          <w:tcPr>
            <w:tcW w:w="2835" w:type="dxa"/>
            <w:shd w:val="clear" w:color="auto" w:fill="F2F2F2" w:themeFill="background1" w:themeFillShade="F2"/>
          </w:tcPr>
          <w:p w14:paraId="19D42B54" w14:textId="77777777" w:rsidR="000D476F" w:rsidRPr="005F7A2E" w:rsidRDefault="00FE6711" w:rsidP="00B771C3">
            <w:pPr>
              <w:spacing w:before="120" w:after="12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5F7A2E">
              <w:rPr>
                <w:rFonts w:ascii="Source Sans Pro" w:hAnsi="Source Sans Pro"/>
                <w:sz w:val="24"/>
                <w:szCs w:val="24"/>
              </w:rPr>
              <w:t>Dato for samtalen</w:t>
            </w:r>
          </w:p>
        </w:tc>
        <w:tc>
          <w:tcPr>
            <w:tcW w:w="6269" w:type="dxa"/>
          </w:tcPr>
          <w:p w14:paraId="7B8F02D7" w14:textId="77777777" w:rsidR="000D476F" w:rsidRPr="005F7A2E" w:rsidRDefault="000D476F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</w:tr>
    </w:tbl>
    <w:p w14:paraId="4373B6A8" w14:textId="77777777" w:rsidR="00894BF7" w:rsidRPr="005F7A2E" w:rsidRDefault="00894BF7" w:rsidP="008D3E68">
      <w:pPr>
        <w:spacing w:after="0"/>
        <w:rPr>
          <w:rFonts w:ascii="Source Sans Pro" w:hAnsi="Source Sans Pro"/>
        </w:rPr>
      </w:pPr>
    </w:p>
    <w:p w14:paraId="654E8940" w14:textId="6288B996" w:rsidR="7509E728" w:rsidRPr="005F7A2E" w:rsidRDefault="7509E728" w:rsidP="15B660E8">
      <w:pPr>
        <w:pStyle w:val="Overskrift2"/>
        <w:rPr>
          <w:rFonts w:ascii="Source Sans Pro" w:hAnsi="Source Sans Pro"/>
          <w:color w:val="000000" w:themeColor="text1"/>
        </w:rPr>
      </w:pPr>
      <w:r w:rsidRPr="005F7A2E">
        <w:rPr>
          <w:rFonts w:ascii="Source Sans Pro" w:hAnsi="Source Sans Pro"/>
          <w:color w:val="000000" w:themeColor="text1"/>
        </w:rPr>
        <w:t>Oppsummeringspunkter fra samtalen</w:t>
      </w:r>
    </w:p>
    <w:p w14:paraId="61497007" w14:textId="27DEA7B8" w:rsidR="009A0507" w:rsidRPr="005F7A2E" w:rsidRDefault="7509E728" w:rsidP="00C17E02">
      <w:pPr>
        <w:rPr>
          <w:rFonts w:ascii="Source Sans Pro" w:hAnsi="Source Sans Pro"/>
        </w:rPr>
      </w:pPr>
      <w:r w:rsidRPr="005F7A2E">
        <w:rPr>
          <w:rFonts w:ascii="Source Sans Pro" w:hAnsi="Source Sans Pro"/>
        </w:rPr>
        <w:t>Skriv inn de viktigste punktene fra samtalen</w:t>
      </w:r>
      <w:r w:rsidR="32423353" w:rsidRPr="005F7A2E">
        <w:rPr>
          <w:rFonts w:ascii="Source Sans Pro" w:hAnsi="Source Sans Pro"/>
        </w:rPr>
        <w:t>.</w:t>
      </w:r>
      <w:r w:rsidR="00E651B4" w:rsidRPr="005F7A2E">
        <w:rPr>
          <w:rFonts w:ascii="Source Sans Pro" w:hAnsi="Source Sans Pro"/>
          <w:noProof/>
        </w:rPr>
        <mc:AlternateContent>
          <mc:Choice Requires="wps">
            <w:drawing>
              <wp:inline distT="45720" distB="45720" distL="114300" distR="114300" wp14:anchorId="56E17A50" wp14:editId="0CAD90DC">
                <wp:extent cx="5476875" cy="1404620"/>
                <wp:effectExtent l="0" t="0" r="28575" b="14605"/>
                <wp:docPr id="172857383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9688" w14:textId="45E342CF" w:rsidR="00E651B4" w:rsidRDefault="00E651B4"/>
                          <w:p w14:paraId="7514E0DF" w14:textId="77777777" w:rsidR="00E651B4" w:rsidRDefault="00E651B4"/>
                          <w:p w14:paraId="668434BC" w14:textId="77777777" w:rsidR="00E651B4" w:rsidRDefault="00E651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E17A5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31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">
                <v:textbox style="mso-fit-shape-to-text:t">
                  <w:txbxContent>
                    <w:p w14:paraId="6C8A9688" w14:textId="45E342CF" w:rsidR="00E651B4" w:rsidRDefault="00E651B4"/>
                    <w:p w14:paraId="7514E0DF" w14:textId="77777777" w:rsidR="00E651B4" w:rsidRDefault="00E651B4"/>
                    <w:p w14:paraId="668434BC" w14:textId="77777777" w:rsidR="00E651B4" w:rsidRDefault="00E651B4"/>
                  </w:txbxContent>
                </v:textbox>
                <w10:anchorlock/>
              </v:shape>
            </w:pict>
          </mc:Fallback>
        </mc:AlternateContent>
      </w:r>
    </w:p>
    <w:p w14:paraId="49332E63" w14:textId="7A8161D6" w:rsidR="00FE6711" w:rsidRPr="005F7A2E" w:rsidRDefault="0016661B" w:rsidP="004B1A2F">
      <w:pPr>
        <w:pStyle w:val="Overskrift2"/>
        <w:rPr>
          <w:rFonts w:ascii="Source Sans Pro" w:hAnsi="Source Sans Pro"/>
          <w:color w:val="000000" w:themeColor="text1"/>
        </w:rPr>
      </w:pPr>
      <w:r w:rsidRPr="005F7A2E">
        <w:rPr>
          <w:rFonts w:ascii="Source Sans Pro" w:hAnsi="Source Sans Pro"/>
          <w:color w:val="000000" w:themeColor="text1"/>
        </w:rPr>
        <w:t xml:space="preserve">Mål og </w:t>
      </w:r>
      <w:r w:rsidR="00030DE1" w:rsidRPr="005F7A2E">
        <w:rPr>
          <w:rFonts w:ascii="Source Sans Pro" w:hAnsi="Source Sans Pro"/>
          <w:color w:val="000000" w:themeColor="text1"/>
        </w:rPr>
        <w:t>u</w:t>
      </w:r>
      <w:r w:rsidR="004B1A2F" w:rsidRPr="005F7A2E">
        <w:rPr>
          <w:rFonts w:ascii="Source Sans Pro" w:hAnsi="Source Sans Pro"/>
          <w:color w:val="000000" w:themeColor="text1"/>
        </w:rPr>
        <w:t>tviklingsplan</w:t>
      </w:r>
    </w:p>
    <w:p w14:paraId="00B931A1" w14:textId="0BA19CAB" w:rsidR="004B1A2F" w:rsidRPr="005F7A2E" w:rsidRDefault="004B1A2F" w:rsidP="00C17E02">
      <w:pPr>
        <w:rPr>
          <w:rFonts w:ascii="Source Sans Pro" w:hAnsi="Source Sans Pro"/>
        </w:rPr>
      </w:pPr>
      <w:r w:rsidRPr="005F7A2E">
        <w:rPr>
          <w:rFonts w:ascii="Source Sans Pro" w:hAnsi="Source Sans Pro"/>
        </w:rPr>
        <w:t>Utviklingsplanen skal inneholde alle avtal</w:t>
      </w:r>
      <w:r w:rsidR="00FB355A" w:rsidRPr="005F7A2E">
        <w:rPr>
          <w:rFonts w:ascii="Source Sans Pro" w:hAnsi="Source Sans Pro"/>
        </w:rPr>
        <w:t>te</w:t>
      </w:r>
      <w:r w:rsidRPr="005F7A2E">
        <w:rPr>
          <w:rFonts w:ascii="Source Sans Pro" w:hAnsi="Source Sans Pro"/>
        </w:rPr>
        <w:t xml:space="preserve"> tiltak som skal gjennomføre fremover. </w:t>
      </w: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3907"/>
        <w:gridCol w:w="1030"/>
        <w:gridCol w:w="3560"/>
      </w:tblGrid>
      <w:tr w:rsidR="002A26A3" w:rsidRPr="005F7A2E" w14:paraId="4A160C92" w14:textId="77777777" w:rsidTr="002A2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2384AB14" w14:textId="594A2674" w:rsidR="002A26A3" w:rsidRPr="005F7A2E" w:rsidRDefault="00030DE1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  <w:r w:rsidRPr="005F7A2E">
              <w:rPr>
                <w:rFonts w:ascii="Source Sans Pro" w:hAnsi="Source Sans Pro"/>
              </w:rPr>
              <w:t>Mål/</w:t>
            </w:r>
            <w:r w:rsidR="002A26A3" w:rsidRPr="005F7A2E">
              <w:rPr>
                <w:rFonts w:ascii="Source Sans Pro" w:hAnsi="Source Sans Pro"/>
              </w:rPr>
              <w:t>Tiltak</w:t>
            </w:r>
          </w:p>
        </w:tc>
        <w:tc>
          <w:tcPr>
            <w:tcW w:w="1030" w:type="dxa"/>
          </w:tcPr>
          <w:p w14:paraId="33A3F5B5" w14:textId="77777777" w:rsidR="002A26A3" w:rsidRPr="005F7A2E" w:rsidRDefault="002A26A3" w:rsidP="00B771C3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5F7A2E">
              <w:rPr>
                <w:rFonts w:ascii="Source Sans Pro" w:hAnsi="Source Sans Pro"/>
              </w:rPr>
              <w:t>Tidsfrist</w:t>
            </w:r>
          </w:p>
        </w:tc>
        <w:tc>
          <w:tcPr>
            <w:tcW w:w="3560" w:type="dxa"/>
          </w:tcPr>
          <w:p w14:paraId="3415F99F" w14:textId="77777777" w:rsidR="002A26A3" w:rsidRPr="005F7A2E" w:rsidRDefault="002A26A3" w:rsidP="00B771C3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5F7A2E">
              <w:rPr>
                <w:rFonts w:ascii="Source Sans Pro" w:hAnsi="Source Sans Pro"/>
              </w:rPr>
              <w:t>Kommentar</w:t>
            </w:r>
          </w:p>
        </w:tc>
      </w:tr>
      <w:tr w:rsidR="002A26A3" w:rsidRPr="005F7A2E" w14:paraId="2E7E3F15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06C9CDF0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06EE1D00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77DB2DF0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2A26A3" w:rsidRPr="005F7A2E" w14:paraId="5F077232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056DF2A6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66028EB6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0B29D61B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2A26A3" w:rsidRPr="005F7A2E" w14:paraId="2CCBDF6F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1FF69860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52405804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097D73B0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2A26A3" w:rsidRPr="005F7A2E" w14:paraId="5B4A83DE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65A702C6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53224D41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65FAA2F5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2A26A3" w:rsidRPr="005F7A2E" w14:paraId="73F2C9B9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432A0FF3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3FB2B58B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45EB6E49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2A26A3" w:rsidRPr="005F7A2E" w14:paraId="721E95AE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40773584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384CE69D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7937F0D2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2A26A3" w:rsidRPr="005F7A2E" w14:paraId="12273058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1F440B53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1073330A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2E79CFD7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2A26A3" w:rsidRPr="005F7A2E" w14:paraId="0AFAA1C7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497A98F3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7F4A7C90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67999BCB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2A26A3" w:rsidRPr="005F7A2E" w14:paraId="66B7AB67" w14:textId="77777777" w:rsidTr="002A2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7" w:type="dxa"/>
          </w:tcPr>
          <w:p w14:paraId="0E98C168" w14:textId="77777777" w:rsidR="002A26A3" w:rsidRPr="005F7A2E" w:rsidRDefault="002A26A3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1030" w:type="dxa"/>
          </w:tcPr>
          <w:p w14:paraId="15407638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560" w:type="dxa"/>
          </w:tcPr>
          <w:p w14:paraId="6504081A" w14:textId="77777777" w:rsidR="002A26A3" w:rsidRPr="005F7A2E" w:rsidRDefault="002A26A3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</w:tbl>
    <w:p w14:paraId="7437DE09" w14:textId="77777777" w:rsidR="00AA7890" w:rsidRPr="005F7A2E" w:rsidRDefault="00AA7890" w:rsidP="008D3E68">
      <w:pPr>
        <w:spacing w:after="0"/>
        <w:rPr>
          <w:rFonts w:ascii="Source Sans Pro" w:hAnsi="Source Sans Pro"/>
        </w:rPr>
      </w:pPr>
    </w:p>
    <w:p w14:paraId="1E4DFF2D" w14:textId="77777777" w:rsidR="00FE6711" w:rsidRPr="005F7A2E" w:rsidRDefault="00FE6711" w:rsidP="008D3E68">
      <w:pPr>
        <w:spacing w:after="0"/>
        <w:rPr>
          <w:rFonts w:ascii="Source Sans Pro" w:hAnsi="Source Sans Pro"/>
        </w:rPr>
      </w:pPr>
    </w:p>
    <w:tbl>
      <w:tblPr>
        <w:tblStyle w:val="Rutenettabell1lys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3859"/>
      </w:tblGrid>
      <w:tr w:rsidR="00FE6711" w:rsidRPr="005F7A2E" w14:paraId="7576FFB6" w14:textId="77777777" w:rsidTr="002A6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1431739" w14:textId="77777777" w:rsidR="00FE6711" w:rsidRPr="005F7A2E" w:rsidRDefault="00FE6711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  <w:r w:rsidRPr="005F7A2E">
              <w:rPr>
                <w:rFonts w:ascii="Source Sans Pro" w:hAnsi="Source Sans Pro"/>
              </w:rPr>
              <w:t>Sted</w:t>
            </w:r>
          </w:p>
        </w:tc>
        <w:tc>
          <w:tcPr>
            <w:tcW w:w="3828" w:type="dxa"/>
          </w:tcPr>
          <w:p w14:paraId="75DEB02F" w14:textId="77777777" w:rsidR="00FE6711" w:rsidRPr="005F7A2E" w:rsidRDefault="00FE6711" w:rsidP="00B771C3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850" w:type="dxa"/>
          </w:tcPr>
          <w:p w14:paraId="7B19EA0A" w14:textId="77777777" w:rsidR="00FE6711" w:rsidRPr="005F7A2E" w:rsidRDefault="00FE6711" w:rsidP="00B771C3">
            <w:pPr>
              <w:spacing w:before="120" w:after="12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5F7A2E">
              <w:rPr>
                <w:rFonts w:ascii="Source Sans Pro" w:hAnsi="Source Sans Pro"/>
              </w:rPr>
              <w:t>Dato</w:t>
            </w:r>
          </w:p>
        </w:tc>
        <w:tc>
          <w:tcPr>
            <w:tcW w:w="3859" w:type="dxa"/>
          </w:tcPr>
          <w:p w14:paraId="2C348249" w14:textId="77777777" w:rsidR="00FE6711" w:rsidRPr="005F7A2E" w:rsidRDefault="00FE6711" w:rsidP="00B771C3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FE6711" w:rsidRPr="005F7A2E" w14:paraId="3BC8C3DE" w14:textId="77777777" w:rsidTr="002A6F0F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13CD71C" w14:textId="77777777" w:rsidR="00FE6711" w:rsidRPr="005F7A2E" w:rsidRDefault="00FE6711" w:rsidP="00B771C3">
            <w:pPr>
              <w:spacing w:before="120" w:after="120" w:line="240" w:lineRule="auto"/>
              <w:rPr>
                <w:rFonts w:ascii="Source Sans Pro" w:hAnsi="Source Sans Pro"/>
                <w:sz w:val="8"/>
                <w:szCs w:val="8"/>
              </w:rPr>
            </w:pPr>
          </w:p>
        </w:tc>
        <w:tc>
          <w:tcPr>
            <w:tcW w:w="3828" w:type="dxa"/>
          </w:tcPr>
          <w:p w14:paraId="46153FE3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8"/>
                <w:szCs w:val="8"/>
              </w:rPr>
            </w:pPr>
          </w:p>
        </w:tc>
        <w:tc>
          <w:tcPr>
            <w:tcW w:w="850" w:type="dxa"/>
          </w:tcPr>
          <w:p w14:paraId="3840C4E7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8"/>
                <w:szCs w:val="8"/>
              </w:rPr>
            </w:pPr>
          </w:p>
        </w:tc>
        <w:tc>
          <w:tcPr>
            <w:tcW w:w="3859" w:type="dxa"/>
          </w:tcPr>
          <w:p w14:paraId="27CE98CD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8"/>
                <w:szCs w:val="8"/>
              </w:rPr>
            </w:pPr>
          </w:p>
        </w:tc>
      </w:tr>
      <w:tr w:rsidR="00FE6711" w:rsidRPr="005F7A2E" w14:paraId="2ADD46DB" w14:textId="77777777" w:rsidTr="002A6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00EFBDC" w14:textId="77777777" w:rsidR="00FE6711" w:rsidRPr="005F7A2E" w:rsidRDefault="00FE6711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3828" w:type="dxa"/>
          </w:tcPr>
          <w:p w14:paraId="79E0E316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850" w:type="dxa"/>
          </w:tcPr>
          <w:p w14:paraId="4374BDBA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859" w:type="dxa"/>
          </w:tcPr>
          <w:p w14:paraId="709F506D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FE6711" w:rsidRPr="005F7A2E" w14:paraId="21B65E0A" w14:textId="77777777" w:rsidTr="002A6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F410B6" w14:textId="77777777" w:rsidR="00FE6711" w:rsidRPr="005F7A2E" w:rsidRDefault="00FE6711" w:rsidP="00B771C3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  <w:tc>
          <w:tcPr>
            <w:tcW w:w="3828" w:type="dxa"/>
          </w:tcPr>
          <w:p w14:paraId="7F31BEBA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5F7A2E">
              <w:rPr>
                <w:rFonts w:ascii="Source Sans Pro" w:hAnsi="Source Sans Pro"/>
              </w:rPr>
              <w:t>Medarbeiders signatur</w:t>
            </w:r>
          </w:p>
        </w:tc>
        <w:tc>
          <w:tcPr>
            <w:tcW w:w="850" w:type="dxa"/>
          </w:tcPr>
          <w:p w14:paraId="326ED0A5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3859" w:type="dxa"/>
          </w:tcPr>
          <w:p w14:paraId="60471325" w14:textId="77777777" w:rsidR="00FE6711" w:rsidRPr="005F7A2E" w:rsidRDefault="00FE6711" w:rsidP="00B771C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5F7A2E">
              <w:rPr>
                <w:rFonts w:ascii="Source Sans Pro" w:hAnsi="Source Sans Pro"/>
              </w:rPr>
              <w:t>Leders signatur</w:t>
            </w:r>
          </w:p>
        </w:tc>
      </w:tr>
    </w:tbl>
    <w:p w14:paraId="6C42792D" w14:textId="77777777" w:rsidR="00FE6711" w:rsidRPr="005F7A2E" w:rsidRDefault="00FE6711" w:rsidP="00AA7890">
      <w:pPr>
        <w:spacing w:before="120" w:after="120" w:line="240" w:lineRule="auto"/>
        <w:rPr>
          <w:rFonts w:ascii="Source Sans Pro" w:hAnsi="Source Sans Pro"/>
        </w:rPr>
      </w:pPr>
    </w:p>
    <w:sectPr w:rsidR="00FE6711" w:rsidRPr="005F7A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F8A79" w14:textId="77777777" w:rsidR="007F73B5" w:rsidRDefault="007F73B5" w:rsidP="002176BD">
      <w:pPr>
        <w:spacing w:after="0" w:line="240" w:lineRule="auto"/>
      </w:pPr>
      <w:r>
        <w:separator/>
      </w:r>
    </w:p>
  </w:endnote>
  <w:endnote w:type="continuationSeparator" w:id="0">
    <w:p w14:paraId="695EEFE2" w14:textId="77777777" w:rsidR="007F73B5" w:rsidRDefault="007F73B5" w:rsidP="002176BD">
      <w:pPr>
        <w:spacing w:after="0" w:line="240" w:lineRule="auto"/>
      </w:pPr>
      <w:r>
        <w:continuationSeparator/>
      </w:r>
    </w:p>
  </w:endnote>
  <w:endnote w:type="continuationNotice" w:id="1">
    <w:p w14:paraId="1091ABB9" w14:textId="77777777" w:rsidR="007F73B5" w:rsidRDefault="007F7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431107"/>
      <w:docPartObj>
        <w:docPartGallery w:val="Page Numbers (Bottom of Page)"/>
        <w:docPartUnique/>
      </w:docPartObj>
    </w:sdtPr>
    <w:sdtContent>
      <w:p w14:paraId="7B537952" w14:textId="33A2F254" w:rsidR="00A536EF" w:rsidRDefault="00A536E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7C535" w14:textId="7EC9BB9A" w:rsidR="00B911F4" w:rsidRDefault="5E40E558">
    <w:pPr>
      <w:pStyle w:val="Bunntekst"/>
    </w:pPr>
    <w:r w:rsidRPr="5E40E558">
      <w:rPr>
        <w:color w:val="767171" w:themeColor="background2" w:themeShade="80"/>
        <w:sz w:val="18"/>
        <w:szCs w:val="18"/>
      </w:rPr>
      <w:t>Denne malen er utviklet av Direktoratet for forvalting og økonomistyring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4E28" w14:textId="77777777" w:rsidR="007F73B5" w:rsidRDefault="007F73B5" w:rsidP="002176BD">
      <w:pPr>
        <w:spacing w:after="0" w:line="240" w:lineRule="auto"/>
      </w:pPr>
      <w:r>
        <w:separator/>
      </w:r>
    </w:p>
  </w:footnote>
  <w:footnote w:type="continuationSeparator" w:id="0">
    <w:p w14:paraId="21C3A1EE" w14:textId="77777777" w:rsidR="007F73B5" w:rsidRDefault="007F73B5" w:rsidP="002176BD">
      <w:pPr>
        <w:spacing w:after="0" w:line="240" w:lineRule="auto"/>
      </w:pPr>
      <w:r>
        <w:continuationSeparator/>
      </w:r>
    </w:p>
  </w:footnote>
  <w:footnote w:type="continuationNotice" w:id="1">
    <w:p w14:paraId="3D064CD2" w14:textId="77777777" w:rsidR="007F73B5" w:rsidRDefault="007F73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40E558" w14:paraId="10A75BB4" w14:textId="77777777" w:rsidTr="5E40E558">
      <w:trPr>
        <w:trHeight w:val="300"/>
      </w:trPr>
      <w:tc>
        <w:tcPr>
          <w:tcW w:w="3020" w:type="dxa"/>
        </w:tcPr>
        <w:p w14:paraId="0D50F46F" w14:textId="6019A5FC" w:rsidR="5E40E558" w:rsidRDefault="5E40E558" w:rsidP="5E40E558">
          <w:pPr>
            <w:pStyle w:val="Topptekst"/>
            <w:ind w:left="-115"/>
          </w:pPr>
        </w:p>
      </w:tc>
      <w:tc>
        <w:tcPr>
          <w:tcW w:w="3020" w:type="dxa"/>
        </w:tcPr>
        <w:p w14:paraId="594524C1" w14:textId="79E6EFF2" w:rsidR="5E40E558" w:rsidRDefault="5E40E558" w:rsidP="5E40E558">
          <w:pPr>
            <w:pStyle w:val="Topptekst"/>
            <w:jc w:val="center"/>
          </w:pPr>
        </w:p>
      </w:tc>
      <w:tc>
        <w:tcPr>
          <w:tcW w:w="3020" w:type="dxa"/>
        </w:tcPr>
        <w:p w14:paraId="119CE9AF" w14:textId="7E544FA1" w:rsidR="5E40E558" w:rsidRDefault="5E40E558" w:rsidP="5E40E558">
          <w:pPr>
            <w:pStyle w:val="Topptekst"/>
            <w:ind w:right="-115"/>
            <w:jc w:val="right"/>
          </w:pPr>
        </w:p>
      </w:tc>
    </w:tr>
  </w:tbl>
  <w:p w14:paraId="3AE3E21D" w14:textId="0DAC9DFB" w:rsidR="00B911F4" w:rsidRDefault="00B911F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2C55"/>
    <w:multiLevelType w:val="hybridMultilevel"/>
    <w:tmpl w:val="FC24A42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F7"/>
    <w:rsid w:val="00001E81"/>
    <w:rsid w:val="00030DE1"/>
    <w:rsid w:val="00040B22"/>
    <w:rsid w:val="00040BD9"/>
    <w:rsid w:val="00045E3F"/>
    <w:rsid w:val="00095FC2"/>
    <w:rsid w:val="000D476F"/>
    <w:rsid w:val="000F603F"/>
    <w:rsid w:val="001368A9"/>
    <w:rsid w:val="0016661B"/>
    <w:rsid w:val="001B6E6F"/>
    <w:rsid w:val="001E2296"/>
    <w:rsid w:val="002176BD"/>
    <w:rsid w:val="002A26A3"/>
    <w:rsid w:val="002A6F0F"/>
    <w:rsid w:val="002C5CAF"/>
    <w:rsid w:val="003570A0"/>
    <w:rsid w:val="0040623E"/>
    <w:rsid w:val="004616AB"/>
    <w:rsid w:val="004620A1"/>
    <w:rsid w:val="00464BA2"/>
    <w:rsid w:val="004B1A2F"/>
    <w:rsid w:val="004D1E13"/>
    <w:rsid w:val="004F640A"/>
    <w:rsid w:val="00577F80"/>
    <w:rsid w:val="005C13A9"/>
    <w:rsid w:val="005F7A2E"/>
    <w:rsid w:val="0060572B"/>
    <w:rsid w:val="00626689"/>
    <w:rsid w:val="006601FE"/>
    <w:rsid w:val="006B19B2"/>
    <w:rsid w:val="006F0BA2"/>
    <w:rsid w:val="007023DE"/>
    <w:rsid w:val="007029C9"/>
    <w:rsid w:val="00710C59"/>
    <w:rsid w:val="00727E5C"/>
    <w:rsid w:val="00736BFA"/>
    <w:rsid w:val="007B7071"/>
    <w:rsid w:val="007F73B5"/>
    <w:rsid w:val="00891281"/>
    <w:rsid w:val="0089226B"/>
    <w:rsid w:val="00894BF7"/>
    <w:rsid w:val="008C1BA4"/>
    <w:rsid w:val="008D3E68"/>
    <w:rsid w:val="008F00EA"/>
    <w:rsid w:val="0092723B"/>
    <w:rsid w:val="00964E65"/>
    <w:rsid w:val="00977619"/>
    <w:rsid w:val="009A0507"/>
    <w:rsid w:val="009A76BA"/>
    <w:rsid w:val="009D5674"/>
    <w:rsid w:val="00A536EF"/>
    <w:rsid w:val="00AA7890"/>
    <w:rsid w:val="00AC0A38"/>
    <w:rsid w:val="00AC3751"/>
    <w:rsid w:val="00B35883"/>
    <w:rsid w:val="00B52930"/>
    <w:rsid w:val="00B570A6"/>
    <w:rsid w:val="00B771C3"/>
    <w:rsid w:val="00B911F4"/>
    <w:rsid w:val="00BC1914"/>
    <w:rsid w:val="00C17E02"/>
    <w:rsid w:val="00CC6D81"/>
    <w:rsid w:val="00CD45ED"/>
    <w:rsid w:val="00DB74CA"/>
    <w:rsid w:val="00E13993"/>
    <w:rsid w:val="00E21AB5"/>
    <w:rsid w:val="00E276F1"/>
    <w:rsid w:val="00E651B4"/>
    <w:rsid w:val="00EA4E7C"/>
    <w:rsid w:val="00EA5875"/>
    <w:rsid w:val="00F07487"/>
    <w:rsid w:val="00F101E4"/>
    <w:rsid w:val="00FB355A"/>
    <w:rsid w:val="00FE6711"/>
    <w:rsid w:val="00FF4C32"/>
    <w:rsid w:val="15B660E8"/>
    <w:rsid w:val="32423353"/>
    <w:rsid w:val="49328F20"/>
    <w:rsid w:val="5E40E558"/>
    <w:rsid w:val="7509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26394"/>
  <w15:chartTrackingRefBased/>
  <w15:docId w15:val="{58011896-96FA-4D1F-8944-804D6344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4BF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1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76BD"/>
  </w:style>
  <w:style w:type="paragraph" w:styleId="Bunntekst">
    <w:name w:val="footer"/>
    <w:basedOn w:val="Normal"/>
    <w:link w:val="BunntekstTegn"/>
    <w:uiPriority w:val="99"/>
    <w:unhideWhenUsed/>
    <w:rsid w:val="0021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76BD"/>
  </w:style>
  <w:style w:type="paragraph" w:styleId="Bobletekst">
    <w:name w:val="Balloon Text"/>
    <w:basedOn w:val="Normal"/>
    <w:link w:val="BobletekstTegn"/>
    <w:uiPriority w:val="99"/>
    <w:semiHidden/>
    <w:unhideWhenUsed/>
    <w:rsid w:val="00AC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C0A38"/>
    <w:rPr>
      <w:rFonts w:ascii="Tahoma" w:hAnsi="Tahoma" w:cs="Tahoma"/>
      <w:sz w:val="16"/>
      <w:szCs w:val="16"/>
    </w:rPr>
  </w:style>
  <w:style w:type="table" w:styleId="Rutenettabelllys">
    <w:name w:val="Grid Table Light"/>
    <w:basedOn w:val="Vanligtabell"/>
    <w:uiPriority w:val="40"/>
    <w:rsid w:val="002A6F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rsid w:val="002A6F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7029C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029C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029C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29C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29C9"/>
    <w:rPr>
      <w:b/>
      <w:bCs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1A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BB0E9188DF944A82562AEF410854C" ma:contentTypeVersion="13" ma:contentTypeDescription="Opprett et nytt dokument." ma:contentTypeScope="" ma:versionID="1543699949fd67cf896be27bad7f4bc5">
  <xsd:schema xmlns:xsd="http://www.w3.org/2001/XMLSchema" xmlns:xs="http://www.w3.org/2001/XMLSchema" xmlns:p="http://schemas.microsoft.com/office/2006/metadata/properties" xmlns:ns2="0ee7c7f9-ff20-4020-bf5b-b7ae3560afb3" xmlns:ns3="fce46e82-43fb-4cb8-b20c-e15fb87e7855" targetNamespace="http://schemas.microsoft.com/office/2006/metadata/properties" ma:root="true" ma:fieldsID="b727f27e46f09514cc013f1913a348c2" ns2:_="" ns3:_="">
    <xsd:import namespace="0ee7c7f9-ff20-4020-bf5b-b7ae3560afb3"/>
    <xsd:import namespace="fce46e82-43fb-4cb8-b20c-e15fb87e7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c7f9-ff20-4020-bf5b-b7ae3560a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46e82-43fb-4cb8-b20c-e15fb87e7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5f1246-b4c3-4b3c-9189-9a6269a936bb}" ma:internalName="TaxCatchAll" ma:showField="CatchAllData" ma:web="fce46e82-43fb-4cb8-b20c-e15fb87e7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e46e82-43fb-4cb8-b20c-e15fb87e7855" xsi:nil="true"/>
    <lcf76f155ced4ddcb4097134ff3c332f xmlns="0ee7c7f9-ff20-4020-bf5b-b7ae3560af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B4C24-F9C1-4481-A02E-77A3C6C56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7c7f9-ff20-4020-bf5b-b7ae3560afb3"/>
    <ds:schemaRef ds:uri="fce46e82-43fb-4cb8-b20c-e15fb87e7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BBD2B-E966-453F-A0BE-69E9CEA99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AF9C5-0CB5-40F2-AF8A-AC9CF424FC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D517A-2CFA-4D5C-BEB4-E4172551F9DC}">
  <ds:schemaRefs>
    <ds:schemaRef ds:uri="http://schemas.microsoft.com/office/2006/metadata/properties"/>
    <ds:schemaRef ds:uri="http://schemas.microsoft.com/office/infopath/2007/PartnerControls"/>
    <ds:schemaRef ds:uri="fce46e82-43fb-4cb8-b20c-e15fb87e7855"/>
    <ds:schemaRef ds:uri="0ee7c7f9-ff20-4020-bf5b-b7ae3560afb3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Christina Volen</cp:lastModifiedBy>
  <cp:revision>16</cp:revision>
  <dcterms:created xsi:type="dcterms:W3CDTF">2025-01-28T07:55:00Z</dcterms:created>
  <dcterms:modified xsi:type="dcterms:W3CDTF">2025-03-17T11:32:00Z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0x010100588BB0E9188DF944A82562AEF410854C</vt:lpwstr>
  </property>
  <property fmtid="{D5CDD505-2E9C-101B-9397-08002B2CF9AE}" pid="3" name="MediaServiceImageTags">
    <vt:lpwstr/>
  </property>
</Properties>
</file>