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717C7208" w:rsidR="00943316" w:rsidRDefault="00706AEC" w:rsidP="00E618D6">
      <w:pPr>
        <w:pStyle w:val="Overskrift1"/>
      </w:pPr>
      <w:r>
        <w:t>Bakgrunnsinformasjon: Hva er</w:t>
      </w:r>
      <w:r w:rsidR="00E618D6">
        <w:t xml:space="preserve"> MUST</w:t>
      </w:r>
      <w:r>
        <w:t>?</w:t>
      </w:r>
    </w:p>
    <w:p w14:paraId="0978E867" w14:textId="191FC7BF" w:rsidR="0033109B" w:rsidRPr="0033109B" w:rsidRDefault="0033109B" w:rsidP="0033109B">
      <w:r>
        <w:rPr>
          <w:rFonts w:eastAsia="Calibri"/>
        </w:rPr>
        <w:t>Medarbeiderundersøkelsen i staten, MUST, er utviklet av Statens arbeidsmiljøinstitutt (</w:t>
      </w:r>
      <w:hyperlink r:id="rId11" w:history="1">
        <w:r w:rsidRPr="00DF63CA">
          <w:rPr>
            <w:rStyle w:val="Hyperkobling"/>
            <w:rFonts w:eastAsia="Calibri"/>
          </w:rPr>
          <w:t>STAMI</w:t>
        </w:r>
      </w:hyperlink>
      <w:r>
        <w:rPr>
          <w:rFonts w:eastAsia="Calibri"/>
        </w:rPr>
        <w:t>) og er et resultat av samarbeid mellom STAMI og Direktoratet for forvaltning og økonomistyring (</w:t>
      </w:r>
      <w:hyperlink r:id="rId12" w:history="1">
        <w:r w:rsidRPr="00DF63CA">
          <w:rPr>
            <w:rStyle w:val="Hyperkobling"/>
            <w:rFonts w:eastAsia="Calibri"/>
          </w:rPr>
          <w:t>DFØ</w:t>
        </w:r>
      </w:hyperlink>
      <w:r>
        <w:rPr>
          <w:rFonts w:eastAsia="Calibri"/>
        </w:rPr>
        <w:t>).</w:t>
      </w:r>
    </w:p>
    <w:p w14:paraId="09D0DA2F" w14:textId="00FBE5CA" w:rsidR="0099575F" w:rsidRDefault="00507878" w:rsidP="006B432D">
      <w:pPr>
        <w:pStyle w:val="Overskrift2"/>
      </w:pPr>
      <w:r>
        <w:t>Hva får arbeidsgiver?</w:t>
      </w:r>
    </w:p>
    <w:p w14:paraId="1EE9DC15" w14:textId="38D37391" w:rsidR="00951EA3" w:rsidRDefault="00951EA3" w:rsidP="00951EA3">
      <w:r>
        <w:t xml:space="preserve">MUST er et kunnskapsbasert, digitalt verktøy for medarbeiderundersøkelser utviklet til </w:t>
      </w:r>
      <w:r w:rsidR="00B611CF">
        <w:t xml:space="preserve">gratis </w:t>
      </w:r>
      <w:r>
        <w:t xml:space="preserve">bruk </w:t>
      </w:r>
      <w:r w:rsidR="004D0F38">
        <w:t>for</w:t>
      </w:r>
      <w:r>
        <w:t xml:space="preserve"> virksomheter</w:t>
      </w:r>
      <w:r w:rsidR="00B611CF">
        <w:t xml:space="preserve"> i det statlige tariffområdet</w:t>
      </w:r>
      <w:r>
        <w:t>. MUST</w:t>
      </w:r>
      <w:r w:rsidRPr="00C23357">
        <w:t xml:space="preserve"> kartlegger medarbeiderne sin oppfatning av arbeidsmiljø og arbeidsinnhold, </w:t>
      </w:r>
      <w:r w:rsidR="00431C9C">
        <w:t xml:space="preserve">også kalt </w:t>
      </w:r>
      <w:r w:rsidRPr="00C23357">
        <w:t xml:space="preserve">«psykososialt/organisatorisk arbeidsmiljø». Dette omfatter både hvordan arbeidet er organisert og utformet og den sosiale samhandlingen i virksomheten. </w:t>
      </w:r>
    </w:p>
    <w:p w14:paraId="3A67ADC4" w14:textId="6E2650EF" w:rsidR="0081431C" w:rsidRDefault="00910CF2" w:rsidP="0B113A79">
      <w:pPr>
        <w:rPr>
          <w:rFonts w:cs="Times New Roman"/>
        </w:rPr>
      </w:pPr>
      <w:r>
        <w:t>MUST gi</w:t>
      </w:r>
      <w:r w:rsidR="00D31803">
        <w:t>r</w:t>
      </w:r>
      <w:r>
        <w:t xml:space="preserve"> virksomheten informasjon </w:t>
      </w:r>
      <w:r w:rsidR="00135499">
        <w:t xml:space="preserve">til </w:t>
      </w:r>
      <w:r>
        <w:t xml:space="preserve">bruk i forbedrings- og utviklingsarbeid. </w:t>
      </w:r>
      <w:r w:rsidR="00135499">
        <w:t xml:space="preserve">Rapportene </w:t>
      </w:r>
      <w:r>
        <w:t xml:space="preserve">gir felles «knagger» og retning til diskusjoner i fellesskap om hva som er viktig for å oppnå, vedlikeholde og forbedre en god arbeidssituasjon. </w:t>
      </w:r>
      <w:r w:rsidR="00E62285" w:rsidRPr="0B113A79">
        <w:rPr>
          <w:rFonts w:cs="Times New Roman"/>
        </w:rPr>
        <w:t xml:space="preserve">For å lykkes med MUST er det </w:t>
      </w:r>
      <w:r w:rsidR="00DB6663" w:rsidRPr="0B113A79">
        <w:rPr>
          <w:rFonts w:cs="Times New Roman"/>
        </w:rPr>
        <w:t>viktig</w:t>
      </w:r>
      <w:r w:rsidR="00E62285" w:rsidRPr="0B113A79">
        <w:rPr>
          <w:rFonts w:cs="Times New Roman"/>
        </w:rPr>
        <w:t xml:space="preserve"> at virksomheten gjør både gode forberedelser og godt oppfølgingsarbeid.</w:t>
      </w:r>
    </w:p>
    <w:p w14:paraId="5BF69DF9" w14:textId="1AFF6B91" w:rsidR="0081431C" w:rsidRDefault="00DD3621" w:rsidP="0081431C">
      <w:r w:rsidRPr="00405A8B">
        <w:rPr>
          <w:lang w:eastAsia="nb-NO"/>
        </w:rPr>
        <w:t>Eventuelle resultater som viser forekomst av momenter som trakassering, vil kun vises på virksomhetsnivå.</w:t>
      </w:r>
      <w:r w:rsidR="00885DDA">
        <w:rPr>
          <w:lang w:eastAsia="nb-NO"/>
        </w:rPr>
        <w:t xml:space="preserve"> </w:t>
      </w:r>
      <w:r w:rsidR="0081431C">
        <w:t>Virksomheten kan velge tilleggs</w:t>
      </w:r>
      <w:r w:rsidR="005D3F2D">
        <w:t>tema</w:t>
      </w:r>
      <w:r w:rsidR="0081431C">
        <w:t xml:space="preserve">er som fordypninger innen ledelse, digitalisering, organisasjonsendring, og andre aktuelle </w:t>
      </w:r>
      <w:r w:rsidR="005D3F2D">
        <w:t>forhold</w:t>
      </w:r>
      <w:r w:rsidR="0081431C">
        <w:t xml:space="preserve">. </w:t>
      </w:r>
    </w:p>
    <w:p w14:paraId="47A8B9D2" w14:textId="1B60A2E3" w:rsidR="00BD6E96" w:rsidRPr="00C23357" w:rsidRDefault="00966FEF" w:rsidP="00BD6E96">
      <w:r>
        <w:t>MUST er ny</w:t>
      </w:r>
      <w:r w:rsidR="00C75000">
        <w:t xml:space="preserve"> i 2022</w:t>
      </w:r>
      <w:r>
        <w:t xml:space="preserve">. Det betyr at det tar litt tid før det er bygget opp et normdatamateriale for sammenligning med andre statlige virksomheter. </w:t>
      </w:r>
      <w:r w:rsidR="00BD6E96" w:rsidRPr="00C23357">
        <w:t>Dersom virksomheten deltar i undersøkelsen flere ganger</w:t>
      </w:r>
      <w:r w:rsidR="00BD6E96">
        <w:t>, vil u</w:t>
      </w:r>
      <w:r w:rsidR="00BD6E96" w:rsidRPr="00C23357">
        <w:t xml:space="preserve">tviklingstrekk </w:t>
      </w:r>
      <w:r w:rsidR="00BD6E96">
        <w:t>kunne avdekkes</w:t>
      </w:r>
      <w:r w:rsidR="00BD6E96" w:rsidRPr="00C23357">
        <w:t>.</w:t>
      </w:r>
    </w:p>
    <w:p w14:paraId="77E8961F" w14:textId="04227F44" w:rsidR="00496A13" w:rsidRDefault="00496A13" w:rsidP="00496A13">
      <w:r>
        <w:rPr>
          <w:lang w:eastAsia="nb-NO"/>
        </w:rPr>
        <w:t xml:space="preserve">MUST kartlegger arbeidsmiljøfaktorer i større grad enn tidligere verktøy for medarbeiderundersøkelser i det statlige tariffområdet. </w:t>
      </w:r>
      <w:r w:rsidRPr="009C4615">
        <w:rPr>
          <w:lang w:eastAsia="nb-NO"/>
        </w:rPr>
        <w:t xml:space="preserve">Dreiningen er et ønske </w:t>
      </w:r>
      <w:r>
        <w:rPr>
          <w:lang w:eastAsia="nb-NO"/>
        </w:rPr>
        <w:t>om tettere tilknytning til f</w:t>
      </w:r>
      <w:r w:rsidRPr="009C4615">
        <w:rPr>
          <w:lang w:eastAsia="nb-NO"/>
        </w:rPr>
        <w:t>orskning.</w:t>
      </w:r>
      <w:r w:rsidRPr="009C4615">
        <w:rPr>
          <w:lang w:eastAsia="nb-NO"/>
        </w:rPr>
        <w:br/>
      </w:r>
    </w:p>
    <w:p w14:paraId="37DA9A47" w14:textId="389E5FA4" w:rsidR="006B432D" w:rsidRDefault="00603775" w:rsidP="000D1ECD">
      <w:pPr>
        <w:pStyle w:val="Overskrift2"/>
      </w:pPr>
      <w:r>
        <w:t xml:space="preserve">MUST </w:t>
      </w:r>
      <w:r w:rsidR="000D1ECD">
        <w:t xml:space="preserve">og </w:t>
      </w:r>
      <w:r w:rsidR="004D482D">
        <w:t>størrelse</w:t>
      </w:r>
    </w:p>
    <w:p w14:paraId="051B5B48" w14:textId="29520E1E" w:rsidR="00AC4985" w:rsidRDefault="00AF0779" w:rsidP="00AF0779">
      <w:r w:rsidRPr="00EC3851">
        <w:t>Medarbeiderundersøkelser kommer i ulike størrelser. Store undersøkelser tar tid for alle å besvare</w:t>
      </w:r>
      <w:r>
        <w:t xml:space="preserve">, men </w:t>
      </w:r>
      <w:r w:rsidR="00F76267">
        <w:t xml:space="preserve">mindre </w:t>
      </w:r>
      <w:r>
        <w:t xml:space="preserve">risiko for å gå glipp av essensiell informasjon. </w:t>
      </w:r>
      <w:r w:rsidR="006D5A59">
        <w:t>De</w:t>
      </w:r>
      <w:r>
        <w:t xml:space="preserve"> s</w:t>
      </w:r>
      <w:r w:rsidRPr="00EC3851">
        <w:t>kape</w:t>
      </w:r>
      <w:r w:rsidR="00F76267">
        <w:t>r</w:t>
      </w:r>
      <w:r w:rsidRPr="00EC3851">
        <w:t xml:space="preserve"> </w:t>
      </w:r>
      <w:r>
        <w:t>en</w:t>
      </w:r>
      <w:r w:rsidRPr="00EC3851">
        <w:t xml:space="preserve"> forventning om at noe skal gjøres, og må derfor følges opp </w:t>
      </w:r>
      <w:r w:rsidR="006D5A59">
        <w:t>f</w:t>
      </w:r>
      <w:r w:rsidRPr="00EC3851">
        <w:t>or å beholde tillit.</w:t>
      </w:r>
      <w:r>
        <w:t xml:space="preserve"> </w:t>
      </w:r>
      <w:r w:rsidR="00BE522E">
        <w:t>I</w:t>
      </w:r>
      <w:r>
        <w:t xml:space="preserve"> denne sammenheng </w:t>
      </w:r>
      <w:r w:rsidR="00AC4985">
        <w:t xml:space="preserve">har det betydning </w:t>
      </w:r>
      <w:r>
        <w:t>for</w:t>
      </w:r>
      <w:r w:rsidR="00AC4985">
        <w:t xml:space="preserve"> om</w:t>
      </w:r>
      <w:r>
        <w:t xml:space="preserve"> medarbeiderne </w:t>
      </w:r>
      <w:r w:rsidR="000C169A">
        <w:t>vil</w:t>
      </w:r>
      <w:r>
        <w:t xml:space="preserve"> velge å svare neste undersøkelse. </w:t>
      </w:r>
      <w:r w:rsidR="00FF6B29">
        <w:t>Den obligatoriske delen av MUST er av vanlig lengde, og vil ta ca. 15-20 minutter å besvare.</w:t>
      </w:r>
    </w:p>
    <w:p w14:paraId="2B94D891" w14:textId="27E1E369" w:rsidR="00A56B99" w:rsidRDefault="00AF0779" w:rsidP="00A56B99">
      <w:r>
        <w:t>K</w:t>
      </w:r>
      <w:r w:rsidRPr="00EC3851">
        <w:t xml:space="preserve">ortere undersøkelser </w:t>
      </w:r>
      <w:r>
        <w:t>gir mindre informasjon, men</w:t>
      </w:r>
      <w:r w:rsidRPr="00EC3851">
        <w:t xml:space="preserve"> d</w:t>
      </w:r>
      <w:r>
        <w:t>e</w:t>
      </w:r>
      <w:r w:rsidRPr="00EC3851">
        <w:t xml:space="preserve"> kan gjentas ofte.</w:t>
      </w:r>
      <w:r>
        <w:t xml:space="preserve"> Mulighet for oppfølging er </w:t>
      </w:r>
      <w:r w:rsidR="00D8351C">
        <w:t xml:space="preserve">der </w:t>
      </w:r>
      <w:r>
        <w:t>fortsatt</w:t>
      </w:r>
      <w:r w:rsidR="00860422">
        <w:t>,</w:t>
      </w:r>
      <w:r>
        <w:t xml:space="preserve"> samtidig som forventningene kanskje er noe mindre. </w:t>
      </w:r>
      <w:r w:rsidR="00A56B99">
        <w:t>STAMI er innstilt på å lage kortversjoner, som kan gjennomføres mellom fullversjonen av MUST.</w:t>
      </w:r>
    </w:p>
    <w:p w14:paraId="3BB4E612" w14:textId="77777777" w:rsidR="000D1ECD" w:rsidRPr="000D1ECD" w:rsidRDefault="000D1ECD" w:rsidP="000D1ECD"/>
    <w:p w14:paraId="7845940F" w14:textId="512D860C" w:rsidR="00E618D6" w:rsidRDefault="00E618D6" w:rsidP="006B432D">
      <w:pPr>
        <w:pStyle w:val="Overskrift2"/>
      </w:pPr>
      <w:r>
        <w:t>Kvalitet</w:t>
      </w:r>
      <w:r w:rsidR="00603775">
        <w:t xml:space="preserve"> i MUST</w:t>
      </w:r>
    </w:p>
    <w:p w14:paraId="05EA5F1C" w14:textId="77777777" w:rsidR="00DD3621" w:rsidRPr="009C4615" w:rsidRDefault="00DD3621" w:rsidP="00DD3621">
      <w:pPr>
        <w:rPr>
          <w:lang w:eastAsia="nb-NO"/>
        </w:rPr>
      </w:pPr>
      <w:r w:rsidRPr="009C4615">
        <w:rPr>
          <w:lang w:eastAsia="nb-NO"/>
        </w:rPr>
        <w:t xml:space="preserve">Forskning viser at det er svært mange aspekter ved arbeidsmiljøet som kan ha avgjørende betydning for trivsel og motivasjon, men også helse, sykefravær og uførhet. De senere årene har det også kommet ny kunnskap og ny bevissthet knyttet til betydningen for virksomheters tjenestekvalitet, resultater og produktivitet. </w:t>
      </w:r>
    </w:p>
    <w:p w14:paraId="0B4F5612" w14:textId="6F72B8CD" w:rsidR="00DD3621" w:rsidRPr="009C4615" w:rsidRDefault="00D33B74" w:rsidP="00DD3621">
      <w:pPr>
        <w:rPr>
          <w:lang w:eastAsia="nb-NO"/>
        </w:rPr>
      </w:pPr>
      <w:r>
        <w:rPr>
          <w:lang w:eastAsia="nb-NO"/>
        </w:rPr>
        <w:t>A</w:t>
      </w:r>
      <w:r w:rsidR="00DD3621" w:rsidRPr="009C4615">
        <w:rPr>
          <w:lang w:eastAsia="nb-NO"/>
        </w:rPr>
        <w:t>rbeidsmiljøfaktorene kan deles inn i tre områder som henger sammen:</w:t>
      </w:r>
    </w:p>
    <w:p w14:paraId="7DA59A0C" w14:textId="77777777" w:rsidR="00DD3621" w:rsidRPr="00D33B74" w:rsidRDefault="00DD3621" w:rsidP="00D33B74">
      <w:pPr>
        <w:pStyle w:val="Listeavsnitt"/>
        <w:numPr>
          <w:ilvl w:val="0"/>
          <w:numId w:val="3"/>
        </w:numPr>
        <w:rPr>
          <w:lang w:eastAsia="nb-NO"/>
        </w:rPr>
      </w:pPr>
      <w:r w:rsidRPr="00D33B74">
        <w:rPr>
          <w:lang w:eastAsia="nb-NO"/>
        </w:rPr>
        <w:t>faktorer knyttet til arbeidsoppgavene</w:t>
      </w:r>
    </w:p>
    <w:p w14:paraId="5513B053" w14:textId="77777777" w:rsidR="00DD3621" w:rsidRPr="00D33B74" w:rsidRDefault="00DD3621" w:rsidP="00D33B74">
      <w:pPr>
        <w:pStyle w:val="Listeavsnitt"/>
        <w:numPr>
          <w:ilvl w:val="0"/>
          <w:numId w:val="3"/>
        </w:numPr>
        <w:rPr>
          <w:lang w:eastAsia="nb-NO"/>
        </w:rPr>
      </w:pPr>
      <w:r w:rsidRPr="00D33B74">
        <w:rPr>
          <w:lang w:eastAsia="nb-NO"/>
        </w:rPr>
        <w:t>faktorer knyttet til sosiale relasjoner og samhandling</w:t>
      </w:r>
    </w:p>
    <w:p w14:paraId="6F6044A1" w14:textId="77777777" w:rsidR="00DD3621" w:rsidRPr="00D33B74" w:rsidRDefault="00DD3621" w:rsidP="00D33B74">
      <w:pPr>
        <w:pStyle w:val="Listeavsnitt"/>
        <w:numPr>
          <w:ilvl w:val="0"/>
          <w:numId w:val="3"/>
        </w:numPr>
        <w:rPr>
          <w:lang w:eastAsia="nb-NO"/>
        </w:rPr>
      </w:pPr>
      <w:r w:rsidRPr="00D33B74">
        <w:rPr>
          <w:lang w:eastAsia="nb-NO"/>
        </w:rPr>
        <w:lastRenderedPageBreak/>
        <w:t>faktorer knyttet til organisering og konteksten omkring arbeidet</w:t>
      </w:r>
    </w:p>
    <w:p w14:paraId="26947BD7" w14:textId="77777777" w:rsidR="00D33B74" w:rsidRDefault="00D33B74" w:rsidP="00DD3621">
      <w:pPr>
        <w:rPr>
          <w:lang w:eastAsia="nb-NO"/>
        </w:rPr>
      </w:pPr>
    </w:p>
    <w:p w14:paraId="5B35C494" w14:textId="2911AFDD" w:rsidR="00DD3621" w:rsidRPr="009C4615" w:rsidRDefault="00DD3621" w:rsidP="00DD3621">
      <w:pPr>
        <w:rPr>
          <w:lang w:eastAsia="nb-NO"/>
        </w:rPr>
      </w:pPr>
      <w:r w:rsidRPr="009C4615">
        <w:rPr>
          <w:lang w:eastAsia="nb-NO"/>
        </w:rPr>
        <w:t>Disse tre faktorene påvirker hverandre. I medarbeiderundersøkelser måles den subjektive opplevelsen av arbeidet. Dette gjør vi fordi den subjektive opplevelsen vil bidra til psykologiske tilstander, som igjen påvirker holdninger og prosesser, jobbatferd, og helse.</w:t>
      </w:r>
    </w:p>
    <w:p w14:paraId="39E006AB" w14:textId="4C448241" w:rsidR="00910CF2" w:rsidRPr="00A12495" w:rsidRDefault="00DD3621" w:rsidP="00910CF2">
      <w:pPr>
        <w:rPr>
          <w:lang w:eastAsia="nb-NO"/>
        </w:rPr>
      </w:pPr>
      <w:r w:rsidRPr="009C4615">
        <w:rPr>
          <w:lang w:eastAsia="nb-NO"/>
        </w:rPr>
        <w:t>Undersøkelsen er basert på etablerte og dokumenterte teorier om arbeidsmiljø, og legger vitenskapelige prinsipper til grunn.</w:t>
      </w:r>
      <w:r w:rsidR="00540F68">
        <w:rPr>
          <w:lang w:eastAsia="nb-NO"/>
        </w:rPr>
        <w:t xml:space="preserve"> </w:t>
      </w:r>
      <w:r w:rsidR="00910CF2">
        <w:t xml:space="preserve">Spørsmålene er kvalitetssikret og testet gjennom vitenskapelige metoder. </w:t>
      </w:r>
      <w:r w:rsidR="00910CF2" w:rsidRPr="7753E7D5">
        <w:rPr>
          <w:rFonts w:cs="Times New Roman"/>
        </w:rPr>
        <w:t>Det er solid dokumentasjon, både fra forskning gjort i norsk arbeidsliv og også internasjonalt, for at arbeidsfaktorene som er inkludert i undersøkelsen påvirker medarbeideres produktivitet, jobbengasjement, motivasjon</w:t>
      </w:r>
      <w:r w:rsidR="00910CF2">
        <w:rPr>
          <w:rFonts w:cs="Times New Roman"/>
        </w:rPr>
        <w:t>,</w:t>
      </w:r>
      <w:r w:rsidR="00910CF2" w:rsidRPr="7753E7D5">
        <w:rPr>
          <w:rFonts w:cs="Times New Roman"/>
        </w:rPr>
        <w:t xml:space="preserve"> trivsel, tanker om å slutte i jobben og også helse</w:t>
      </w:r>
      <w:r w:rsidR="00910CF2">
        <w:rPr>
          <w:rFonts w:cs="Times New Roman"/>
        </w:rPr>
        <w:t>,</w:t>
      </w:r>
      <w:r w:rsidR="00910CF2" w:rsidRPr="7753E7D5">
        <w:rPr>
          <w:rFonts w:cs="Times New Roman"/>
        </w:rPr>
        <w:t xml:space="preserve"> fravær og frafall. </w:t>
      </w:r>
    </w:p>
    <w:p w14:paraId="70C26706" w14:textId="016845A8" w:rsidR="00FF6B29" w:rsidRPr="00F87FD9" w:rsidRDefault="009F36A6" w:rsidP="00FF6B29">
      <w:r>
        <w:t xml:space="preserve">Den obligatoriske delen i MUST har </w:t>
      </w:r>
      <w:r w:rsidR="00FF6B29">
        <w:t xml:space="preserve">rundt </w:t>
      </w:r>
      <w:r w:rsidR="00FF6B29" w:rsidRPr="00180648">
        <w:rPr>
          <w:szCs w:val="24"/>
        </w:rPr>
        <w:t xml:space="preserve">70 spørsmål </w:t>
      </w:r>
      <w:r w:rsidR="005D6C87">
        <w:rPr>
          <w:szCs w:val="24"/>
        </w:rPr>
        <w:t xml:space="preserve">som </w:t>
      </w:r>
      <w:r w:rsidR="005D6C87" w:rsidRPr="00C23357">
        <w:t>kartlegger et bredt utvalg av viktige faktorer i arbeidssituasjonen</w:t>
      </w:r>
      <w:r w:rsidR="00FF6B29">
        <w:rPr>
          <w:szCs w:val="24"/>
        </w:rPr>
        <w:t xml:space="preserve">: </w:t>
      </w:r>
    </w:p>
    <w:p w14:paraId="6CF73AD4"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94630F">
        <w:rPr>
          <w:rStyle w:val="normaltextrun"/>
          <w:rFonts w:asciiTheme="minorHAnsi" w:hAnsiTheme="minorHAnsi" w:cstheme="minorHAnsi"/>
          <w:color w:val="000000"/>
          <w:position w:val="-1"/>
          <w:sz w:val="20"/>
          <w:szCs w:val="20"/>
        </w:rPr>
        <w:t>anerkjennelse, arbeid hjemmefra, arbeidsoppgaver, arbeidsevne, arbeid-privatliv-balanse, </w:t>
      </w:r>
      <w:r w:rsidRPr="0094630F">
        <w:rPr>
          <w:rStyle w:val="eop"/>
          <w:rFonts w:asciiTheme="minorHAnsi" w:hAnsiTheme="minorHAnsi" w:cstheme="minorHAnsi"/>
          <w:sz w:val="20"/>
          <w:szCs w:val="20"/>
        </w:rPr>
        <w:t>​</w:t>
      </w:r>
    </w:p>
    <w:p w14:paraId="6398B559"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innovasjonskultur, innsats-belønning, </w:t>
      </w:r>
      <w:r w:rsidRPr="0094630F">
        <w:rPr>
          <w:rStyle w:val="eop"/>
          <w:rFonts w:asciiTheme="minorHAnsi" w:hAnsiTheme="minorHAnsi" w:cstheme="minorHAnsi"/>
          <w:sz w:val="20"/>
          <w:szCs w:val="20"/>
          <w:lang w:val="en-US"/>
        </w:rPr>
        <w:t>​</w:t>
      </w:r>
    </w:p>
    <w:p w14:paraId="74720B8B"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jobbengasjement, </w:t>
      </w:r>
      <w:r w:rsidRPr="0094630F">
        <w:rPr>
          <w:rStyle w:val="spellingerror"/>
          <w:rFonts w:asciiTheme="minorHAnsi" w:hAnsiTheme="minorHAnsi" w:cstheme="minorHAnsi"/>
          <w:color w:val="000000"/>
          <w:position w:val="-1"/>
          <w:sz w:val="20"/>
          <w:szCs w:val="20"/>
        </w:rPr>
        <w:t>jobb-usikkerhet</w:t>
      </w:r>
      <w:r w:rsidRPr="0094630F">
        <w:rPr>
          <w:rStyle w:val="normaltextrun"/>
          <w:rFonts w:asciiTheme="minorHAnsi" w:hAnsiTheme="minorHAnsi" w:cstheme="minorHAnsi"/>
          <w:color w:val="000000"/>
          <w:position w:val="-1"/>
          <w:sz w:val="20"/>
          <w:szCs w:val="20"/>
        </w:rPr>
        <w:t>, </w:t>
      </w:r>
      <w:r w:rsidRPr="0094630F">
        <w:rPr>
          <w:rStyle w:val="eop"/>
          <w:rFonts w:asciiTheme="minorHAnsi" w:hAnsiTheme="minorHAnsi" w:cstheme="minorHAnsi"/>
          <w:sz w:val="20"/>
          <w:szCs w:val="20"/>
          <w:lang w:val="en-US"/>
        </w:rPr>
        <w:t>​</w:t>
      </w:r>
    </w:p>
    <w:p w14:paraId="5631C922"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94630F">
        <w:rPr>
          <w:rStyle w:val="normaltextrun"/>
          <w:rFonts w:asciiTheme="minorHAnsi" w:hAnsiTheme="minorHAnsi" w:cstheme="minorHAnsi"/>
          <w:color w:val="000000"/>
          <w:position w:val="-1"/>
          <w:sz w:val="20"/>
          <w:szCs w:val="20"/>
        </w:rPr>
        <w:t>kompetanseutvikling, konflikt, kontorløsning, kontroll, krav, </w:t>
      </w:r>
      <w:r w:rsidRPr="0094630F">
        <w:rPr>
          <w:rStyle w:val="eop"/>
          <w:rFonts w:asciiTheme="minorHAnsi" w:hAnsiTheme="minorHAnsi" w:cstheme="minorHAnsi"/>
          <w:sz w:val="20"/>
          <w:szCs w:val="20"/>
        </w:rPr>
        <w:t>​</w:t>
      </w:r>
    </w:p>
    <w:p w14:paraId="4EFDFE15"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ledelse, likebehandling</w:t>
      </w:r>
      <w:r w:rsidRPr="0094630F">
        <w:rPr>
          <w:rStyle w:val="eop"/>
          <w:rFonts w:asciiTheme="minorHAnsi" w:hAnsiTheme="minorHAnsi" w:cstheme="minorHAnsi"/>
          <w:sz w:val="20"/>
          <w:szCs w:val="20"/>
          <w:lang w:val="en-US"/>
        </w:rPr>
        <w:t>​</w:t>
      </w:r>
    </w:p>
    <w:p w14:paraId="01095894" w14:textId="77777777" w:rsidR="00FF6B29" w:rsidRPr="0094630F" w:rsidRDefault="00FF6B29" w:rsidP="00FF6B29">
      <w:pPr>
        <w:pStyle w:val="paragraph"/>
        <w:numPr>
          <w:ilvl w:val="0"/>
          <w:numId w:val="2"/>
        </w:numPr>
        <w:spacing w:before="0" w:beforeAutospacing="0" w:after="0" w:afterAutospacing="0"/>
        <w:textAlignment w:val="baseline"/>
        <w:rPr>
          <w:rFonts w:asciiTheme="minorHAnsi" w:hAnsiTheme="minorHAnsi" w:cstheme="minorHAnsi"/>
          <w:sz w:val="20"/>
          <w:szCs w:val="20"/>
          <w:lang w:val="en-US"/>
        </w:rPr>
      </w:pPr>
      <w:r w:rsidRPr="0094630F">
        <w:rPr>
          <w:rStyle w:val="normaltextrun"/>
          <w:rFonts w:asciiTheme="minorHAnsi" w:hAnsiTheme="minorHAnsi" w:cstheme="minorHAnsi"/>
          <w:color w:val="000000"/>
          <w:position w:val="-1"/>
          <w:sz w:val="20"/>
          <w:szCs w:val="20"/>
        </w:rPr>
        <w:t>meningsfullhet, </w:t>
      </w:r>
      <w:r w:rsidRPr="0094630F">
        <w:rPr>
          <w:rStyle w:val="eop"/>
          <w:rFonts w:asciiTheme="minorHAnsi" w:hAnsiTheme="minorHAnsi" w:cstheme="minorHAnsi"/>
          <w:sz w:val="20"/>
          <w:szCs w:val="20"/>
          <w:lang w:val="en-US"/>
        </w:rPr>
        <w:t>​</w:t>
      </w:r>
    </w:p>
    <w:p w14:paraId="5E97DD49"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val="en-US" w:eastAsia="nb-NO"/>
        </w:rPr>
      </w:pPr>
      <w:r w:rsidRPr="0094630F">
        <w:rPr>
          <w:rFonts w:eastAsia="Times New Roman" w:cstheme="minorHAnsi"/>
          <w:color w:val="000000"/>
          <w:position w:val="-1"/>
          <w:sz w:val="20"/>
          <w:szCs w:val="20"/>
          <w:lang w:eastAsia="nb-NO"/>
        </w:rPr>
        <w:t>psykiske plager, psykologisk trygghet</w:t>
      </w:r>
      <w:r w:rsidRPr="0094630F">
        <w:rPr>
          <w:rFonts w:eastAsia="Times New Roman" w:cstheme="minorHAnsi"/>
          <w:sz w:val="20"/>
          <w:szCs w:val="20"/>
          <w:lang w:val="en-US" w:eastAsia="nb-NO"/>
        </w:rPr>
        <w:t>​</w:t>
      </w:r>
    </w:p>
    <w:p w14:paraId="03112A38"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val="en-US" w:eastAsia="nb-NO"/>
        </w:rPr>
      </w:pPr>
      <w:r w:rsidRPr="0094630F">
        <w:rPr>
          <w:rFonts w:eastAsia="Times New Roman" w:cstheme="minorHAnsi"/>
          <w:color w:val="000000"/>
          <w:position w:val="-1"/>
          <w:sz w:val="20"/>
          <w:szCs w:val="20"/>
          <w:lang w:eastAsia="nb-NO"/>
        </w:rPr>
        <w:t>rettferdig ledelse, rolleklarhet, rollekonflikt, </w:t>
      </w:r>
      <w:r w:rsidRPr="0094630F">
        <w:rPr>
          <w:rFonts w:eastAsia="Times New Roman" w:cstheme="minorHAnsi"/>
          <w:sz w:val="20"/>
          <w:szCs w:val="20"/>
          <w:lang w:val="en-US" w:eastAsia="nb-NO"/>
        </w:rPr>
        <w:t>​</w:t>
      </w:r>
    </w:p>
    <w:p w14:paraId="448D461D"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eastAsia="nb-NO"/>
        </w:rPr>
      </w:pPr>
      <w:r w:rsidRPr="0094630F">
        <w:rPr>
          <w:rFonts w:eastAsia="Times New Roman" w:cstheme="minorHAnsi"/>
          <w:color w:val="000000"/>
          <w:position w:val="-1"/>
          <w:sz w:val="20"/>
          <w:szCs w:val="20"/>
          <w:lang w:eastAsia="nb-NO"/>
        </w:rPr>
        <w:t>selvledelse, sosialt klima, støtte fra kolleger, smerter</w:t>
      </w:r>
      <w:r w:rsidRPr="0094630F">
        <w:rPr>
          <w:rFonts w:eastAsia="Times New Roman" w:cstheme="minorHAnsi"/>
          <w:sz w:val="20"/>
          <w:szCs w:val="20"/>
          <w:lang w:eastAsia="nb-NO"/>
        </w:rPr>
        <w:t>​</w:t>
      </w:r>
    </w:p>
    <w:p w14:paraId="7AC7A0F9" w14:textId="77777777" w:rsidR="00FF6B29" w:rsidRPr="0094630F" w:rsidRDefault="00FF6B29" w:rsidP="5F77E5FB">
      <w:pPr>
        <w:pStyle w:val="Listeavsnitt"/>
        <w:numPr>
          <w:ilvl w:val="0"/>
          <w:numId w:val="2"/>
        </w:numPr>
        <w:spacing w:after="0" w:line="240" w:lineRule="auto"/>
        <w:textAlignment w:val="baseline"/>
        <w:rPr>
          <w:rFonts w:eastAsia="Times New Roman"/>
          <w:sz w:val="20"/>
          <w:szCs w:val="20"/>
          <w:lang w:eastAsia="nb-NO"/>
        </w:rPr>
      </w:pPr>
      <w:r w:rsidRPr="5F77E5FB">
        <w:rPr>
          <w:rFonts w:eastAsia="Times New Roman"/>
          <w:color w:val="000000"/>
          <w:position w:val="-1"/>
          <w:sz w:val="20"/>
          <w:szCs w:val="20"/>
          <w:lang w:eastAsia="nb-NO"/>
        </w:rPr>
        <w:t>tilbakemeldinger fra leder, tilhørighet, trakassering og turnoverintensjon </w:t>
      </w:r>
      <w:r w:rsidRPr="5F77E5FB">
        <w:rPr>
          <w:rFonts w:eastAsia="Times New Roman"/>
          <w:sz w:val="20"/>
          <w:szCs w:val="20"/>
          <w:lang w:eastAsia="nb-NO"/>
        </w:rPr>
        <w:t>​</w:t>
      </w:r>
    </w:p>
    <w:p w14:paraId="57776A84" w14:textId="77777777" w:rsidR="00FF6B29" w:rsidRPr="0094630F" w:rsidRDefault="00FF6B29" w:rsidP="00FF6B29">
      <w:pPr>
        <w:pStyle w:val="Listeavsnitt"/>
        <w:numPr>
          <w:ilvl w:val="0"/>
          <w:numId w:val="2"/>
        </w:numPr>
        <w:spacing w:after="0" w:line="240" w:lineRule="auto"/>
        <w:textAlignment w:val="baseline"/>
        <w:rPr>
          <w:rFonts w:eastAsia="Times New Roman" w:cstheme="minorHAnsi"/>
          <w:sz w:val="20"/>
          <w:szCs w:val="20"/>
          <w:lang w:val="en-US" w:eastAsia="nb-NO"/>
        </w:rPr>
      </w:pPr>
      <w:r w:rsidRPr="0094630F">
        <w:rPr>
          <w:rFonts w:eastAsia="Times New Roman" w:cstheme="minorHAnsi"/>
          <w:color w:val="000000"/>
          <w:position w:val="-1"/>
          <w:sz w:val="20"/>
          <w:szCs w:val="20"/>
          <w:lang w:eastAsia="nb-NO"/>
        </w:rPr>
        <w:t>uønsket seksuell oppmerksomhet</w:t>
      </w:r>
      <w:r w:rsidRPr="0094630F">
        <w:rPr>
          <w:rFonts w:eastAsia="Times New Roman" w:cstheme="minorHAnsi"/>
          <w:sz w:val="20"/>
          <w:szCs w:val="20"/>
          <w:lang w:val="en-US" w:eastAsia="nb-NO"/>
        </w:rPr>
        <w:t>​</w:t>
      </w:r>
    </w:p>
    <w:p w14:paraId="1B3E1FC0" w14:textId="77777777" w:rsidR="00FF6B29" w:rsidRDefault="00FF6B29" w:rsidP="00FF6B29">
      <w:pPr>
        <w:rPr>
          <w:sz w:val="20"/>
          <w:szCs w:val="20"/>
        </w:rPr>
      </w:pPr>
    </w:p>
    <w:p w14:paraId="29B245BA" w14:textId="1EC92C93" w:rsidR="004E2781" w:rsidRPr="0094630F" w:rsidRDefault="00437777" w:rsidP="00FF6B29">
      <w:pPr>
        <w:rPr>
          <w:sz w:val="20"/>
          <w:szCs w:val="20"/>
        </w:rPr>
      </w:pPr>
      <w:r>
        <w:rPr>
          <w:szCs w:val="24"/>
        </w:rPr>
        <w:t>Det er også mulig å velge tilleggs</w:t>
      </w:r>
      <w:r w:rsidR="005D3F2D">
        <w:rPr>
          <w:szCs w:val="24"/>
        </w:rPr>
        <w:t>tema</w:t>
      </w:r>
      <w:r>
        <w:rPr>
          <w:szCs w:val="24"/>
        </w:rPr>
        <w:t xml:space="preserve">er som </w:t>
      </w:r>
      <w:r>
        <w:t>fordypninger innen ledelse, digital samhandling, organisasjonsendring, og andre aktuelle temaer.</w:t>
      </w:r>
    </w:p>
    <w:p w14:paraId="01304F77" w14:textId="24D77BE7" w:rsidR="00DD3621" w:rsidRPr="009C4615" w:rsidRDefault="00CB03D3" w:rsidP="00DD3621">
      <w:pPr>
        <w:rPr>
          <w:lang w:eastAsia="nb-NO"/>
        </w:rPr>
      </w:pPr>
      <w:r w:rsidRPr="5F77E5FB">
        <w:rPr>
          <w:lang w:eastAsia="nb-NO"/>
        </w:rPr>
        <w:t xml:space="preserve">MUST er satt opp med måleskalaer for </w:t>
      </w:r>
      <w:r w:rsidR="00DD3621" w:rsidRPr="5F77E5FB">
        <w:rPr>
          <w:lang w:eastAsia="nb-NO"/>
        </w:rPr>
        <w:t xml:space="preserve">å måle </w:t>
      </w:r>
      <w:r w:rsidRPr="5F77E5FB">
        <w:rPr>
          <w:lang w:eastAsia="nb-NO"/>
        </w:rPr>
        <w:t xml:space="preserve">de </w:t>
      </w:r>
      <w:r w:rsidR="00DD3621" w:rsidRPr="5F77E5FB">
        <w:rPr>
          <w:lang w:eastAsia="nb-NO"/>
        </w:rPr>
        <w:t>ulike faktore</w:t>
      </w:r>
      <w:r w:rsidRPr="5F77E5FB">
        <w:rPr>
          <w:lang w:eastAsia="nb-NO"/>
        </w:rPr>
        <w:t>ne</w:t>
      </w:r>
      <w:r w:rsidR="00DD3621" w:rsidRPr="5F77E5FB">
        <w:rPr>
          <w:lang w:eastAsia="nb-NO"/>
        </w:rPr>
        <w:t xml:space="preserve"> i arbeidsmiljøet. En måleskala er en sammensetning av spesifikke og presise påstander som måler ulike aspekter ved et bestemt fenomen i arbeidsmiljøet, som for eksempel rolleklarhet. En måleskala sikrer at vi måler akkurat det vi har til hensikt å måle (validitet), og at vi måler nøyaktig og likt fra gang til gang (reliabilitet). Dette kan bety at noen vil oppleve enkelte spørsmål som mindre intuitive og relevante for virksomheten. </w:t>
      </w:r>
    </w:p>
    <w:p w14:paraId="6332ADFB" w14:textId="77777777" w:rsidR="006B432D" w:rsidRPr="006B432D" w:rsidRDefault="006B432D" w:rsidP="006B432D"/>
    <w:p w14:paraId="671D90B0" w14:textId="1C0BACA9" w:rsidR="00CC7B5E" w:rsidRDefault="00CC7B5E" w:rsidP="00405A8B">
      <w:pPr>
        <w:pStyle w:val="Overskrift2"/>
      </w:pPr>
      <w:r>
        <w:t>Spesielt til forskning</w:t>
      </w:r>
    </w:p>
    <w:p w14:paraId="48449839" w14:textId="62CED57B" w:rsidR="00207077" w:rsidRPr="00DD3621" w:rsidRDefault="00506251" w:rsidP="00207077">
      <w:r>
        <w:t xml:space="preserve">Når en statsansatt besvarer MUST gis vedkommende en mulighet til å samtykke til at STAMI kan innlemme svarene i sin forskning. </w:t>
      </w:r>
      <w:r w:rsidR="00207077" w:rsidRPr="00DD3621">
        <w:t>STAMI er det nasjonale forskningsinstituttet og kompetanseorganet på arbeidsmiljø og -helseområdet.</w:t>
      </w:r>
    </w:p>
    <w:p w14:paraId="5049E742" w14:textId="79338EA3" w:rsidR="00BF68F3" w:rsidRDefault="00207077" w:rsidP="00BF68F3">
      <w:pPr>
        <w:rPr>
          <w:rFonts w:cs="Times New Roman"/>
          <w:szCs w:val="24"/>
        </w:rPr>
      </w:pPr>
      <w:r w:rsidRPr="00DD3621">
        <w:t xml:space="preserve">Samarbeidet mellom </w:t>
      </w:r>
      <w:r w:rsidR="00DB2169">
        <w:t>STAMI</w:t>
      </w:r>
      <w:r w:rsidRPr="00DD3621">
        <w:t xml:space="preserve"> og DFØ vil gi statlig sektor en medarbeiderundersøkelse av høy faglig kvalitet. Ved at STAMI får anledning til å forske på dataene, vil undersøkelsen ha verdi utover nytten for den enkelte statlige virksomhet og den enkelte medarbeider. Kunnskapen vil gi statlig sektor en unik innsikt i hva som er de viktigste arbeidsmiljøfaktorene i </w:t>
      </w:r>
      <w:r w:rsidR="003409B7">
        <w:t>s</w:t>
      </w:r>
      <w:r w:rsidRPr="00DD3621">
        <w:t>ektoren</w:t>
      </w:r>
      <w:r w:rsidR="008E2AA1">
        <w:t xml:space="preserve"> og over tid</w:t>
      </w:r>
      <w:r w:rsidRPr="00DD3621">
        <w:t xml:space="preserve">. </w:t>
      </w:r>
      <w:r w:rsidR="00BF68F3" w:rsidRPr="002846F9">
        <w:rPr>
          <w:rFonts w:cs="Times New Roman"/>
          <w:szCs w:val="24"/>
        </w:rPr>
        <w:t>Grunnlaget for effektiv forebyggende aktivitet</w:t>
      </w:r>
      <w:r w:rsidR="00297973">
        <w:rPr>
          <w:rFonts w:cs="Times New Roman"/>
          <w:szCs w:val="24"/>
        </w:rPr>
        <w:t>,</w:t>
      </w:r>
      <w:r w:rsidR="00BF68F3" w:rsidRPr="002846F9">
        <w:rPr>
          <w:rFonts w:cs="Times New Roman"/>
          <w:szCs w:val="24"/>
        </w:rPr>
        <w:t xml:space="preserve"> er forskningsbasert kunnskap knyttet til de konkrete arbeidsmiljø</w:t>
      </w:r>
      <w:r w:rsidR="00BF68F3">
        <w:rPr>
          <w:rFonts w:cs="Times New Roman"/>
          <w:szCs w:val="24"/>
        </w:rPr>
        <w:t>utfordringene</w:t>
      </w:r>
      <w:r w:rsidR="00BF68F3" w:rsidRPr="002846F9">
        <w:rPr>
          <w:rFonts w:cs="Times New Roman"/>
          <w:szCs w:val="24"/>
        </w:rPr>
        <w:t xml:space="preserve"> man står overfor i spesifikke yrker, bransjer eller </w:t>
      </w:r>
      <w:r w:rsidR="00BF68F3">
        <w:rPr>
          <w:rFonts w:cs="Times New Roman"/>
          <w:szCs w:val="24"/>
        </w:rPr>
        <w:t>sektorer</w:t>
      </w:r>
      <w:r w:rsidR="00BF68F3" w:rsidRPr="002846F9">
        <w:rPr>
          <w:rFonts w:cs="Times New Roman"/>
          <w:szCs w:val="24"/>
        </w:rPr>
        <w:t>.</w:t>
      </w:r>
      <w:r w:rsidR="00BF68F3" w:rsidRPr="002846F9">
        <w:rPr>
          <w:rFonts w:ascii="Arial" w:eastAsiaTheme="minorEastAsia" w:hAnsi="Arial" w:cs="Arial"/>
          <w:color w:val="000000" w:themeColor="text1"/>
          <w:kern w:val="24"/>
        </w:rPr>
        <w:t xml:space="preserve"> </w:t>
      </w:r>
    </w:p>
    <w:p w14:paraId="0BFB06A0" w14:textId="6D2A6C84" w:rsidR="009750C4" w:rsidRPr="00405A8B" w:rsidRDefault="00FA545F" w:rsidP="00600045">
      <w:pPr>
        <w:rPr>
          <w:lang w:eastAsia="nb-NO"/>
        </w:rPr>
      </w:pPr>
      <w:r>
        <w:lastRenderedPageBreak/>
        <w:t xml:space="preserve">Noen av spørsmålene, som de om helseplager, går først og fremst til forskning. </w:t>
      </w:r>
      <w:r w:rsidR="009A7187">
        <w:t xml:space="preserve">Personnummer registreres, og for de som har gitt samtykke til forskning vil personnummeret beholdes i STAMI til forskningsformål. </w:t>
      </w:r>
      <w:r w:rsidR="009A7187" w:rsidRPr="00600045">
        <w:t xml:space="preserve">Lagring gjøres kryptert og strengt adgangsregulert i </w:t>
      </w:r>
      <w:proofErr w:type="spellStart"/>
      <w:r w:rsidR="009A7187" w:rsidRPr="00600045">
        <w:t>STAMIs</w:t>
      </w:r>
      <w:proofErr w:type="spellEnd"/>
      <w:r w:rsidR="009A7187" w:rsidRPr="00600045">
        <w:t xml:space="preserve"> elektroniske «Sikker sone». </w:t>
      </w:r>
      <w:r w:rsidR="003B2C4E">
        <w:rPr>
          <w:lang w:eastAsia="nb-NO"/>
        </w:rPr>
        <w:t>Utdanningsnivå er et spørsmål i MUST.</w:t>
      </w:r>
      <w:r w:rsidR="003B2C4E" w:rsidRPr="00405A8B">
        <w:rPr>
          <w:lang w:eastAsia="nb-NO"/>
        </w:rPr>
        <w:t xml:space="preserve"> </w:t>
      </w:r>
      <w:r w:rsidR="009750C4" w:rsidRPr="00405A8B">
        <w:rPr>
          <w:lang w:eastAsia="nb-NO"/>
        </w:rPr>
        <w:t xml:space="preserve">Rapportene til virksomheten vil ikke fordele resultatene på bakgrunnsvariabler. </w:t>
      </w:r>
    </w:p>
    <w:sectPr w:rsidR="009750C4" w:rsidRPr="00405A8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322E" w14:textId="77777777" w:rsidR="002C507B" w:rsidRDefault="002C507B">
      <w:pPr>
        <w:spacing w:after="0" w:line="240" w:lineRule="auto"/>
      </w:pPr>
      <w:r>
        <w:separator/>
      </w:r>
    </w:p>
  </w:endnote>
  <w:endnote w:type="continuationSeparator" w:id="0">
    <w:p w14:paraId="0907AADD" w14:textId="77777777" w:rsidR="002C507B" w:rsidRDefault="002C507B">
      <w:pPr>
        <w:spacing w:after="0" w:line="240" w:lineRule="auto"/>
      </w:pPr>
      <w:r>
        <w:continuationSeparator/>
      </w:r>
    </w:p>
  </w:endnote>
  <w:endnote w:type="continuationNotice" w:id="1">
    <w:p w14:paraId="5B72C77F" w14:textId="77777777" w:rsidR="002C507B" w:rsidRDefault="002C5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C401" w14:textId="77777777" w:rsidR="00727FCF" w:rsidRDefault="00727F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18687"/>
      <w:docPartObj>
        <w:docPartGallery w:val="Page Numbers (Bottom of Page)"/>
        <w:docPartUnique/>
      </w:docPartObj>
    </w:sdtPr>
    <w:sdtContent>
      <w:p w14:paraId="31A2FABA" w14:textId="541A2182" w:rsidR="00727FCF" w:rsidRDefault="00727FCF">
        <w:pPr>
          <w:pStyle w:val="Bunntekst"/>
          <w:jc w:val="right"/>
        </w:pPr>
        <w:r>
          <w:fldChar w:fldCharType="begin"/>
        </w:r>
        <w:r>
          <w:instrText>PAGE   \* MERGEFORMAT</w:instrText>
        </w:r>
        <w:r>
          <w:fldChar w:fldCharType="separate"/>
        </w:r>
        <w:r>
          <w:t>2</w:t>
        </w:r>
        <w:r>
          <w:fldChar w:fldCharType="end"/>
        </w:r>
      </w:p>
    </w:sdtContent>
  </w:sdt>
  <w:p w14:paraId="0DBDD4CA" w14:textId="12815532" w:rsidR="5F77E5FB" w:rsidRDefault="5F77E5FB" w:rsidP="5F77E5F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8D7" w14:textId="77777777" w:rsidR="00727FCF" w:rsidRDefault="00727F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36A9" w14:textId="77777777" w:rsidR="002C507B" w:rsidRDefault="002C507B">
      <w:pPr>
        <w:spacing w:after="0" w:line="240" w:lineRule="auto"/>
      </w:pPr>
      <w:r>
        <w:separator/>
      </w:r>
    </w:p>
  </w:footnote>
  <w:footnote w:type="continuationSeparator" w:id="0">
    <w:p w14:paraId="0EFDF60C" w14:textId="77777777" w:rsidR="002C507B" w:rsidRDefault="002C507B">
      <w:pPr>
        <w:spacing w:after="0" w:line="240" w:lineRule="auto"/>
      </w:pPr>
      <w:r>
        <w:continuationSeparator/>
      </w:r>
    </w:p>
  </w:footnote>
  <w:footnote w:type="continuationNotice" w:id="1">
    <w:p w14:paraId="638035B9" w14:textId="77777777" w:rsidR="002C507B" w:rsidRDefault="002C5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79C" w14:textId="77777777" w:rsidR="00727FCF" w:rsidRDefault="00727F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77E5FB" w14:paraId="45CADF02" w14:textId="77777777" w:rsidTr="5F77E5FB">
      <w:tc>
        <w:tcPr>
          <w:tcW w:w="3005" w:type="dxa"/>
        </w:tcPr>
        <w:p w14:paraId="65495555" w14:textId="23E3A207" w:rsidR="5F77E5FB" w:rsidRDefault="5F77E5FB" w:rsidP="5F77E5FB">
          <w:pPr>
            <w:pStyle w:val="Topptekst"/>
            <w:ind w:left="-115"/>
          </w:pPr>
        </w:p>
      </w:tc>
      <w:tc>
        <w:tcPr>
          <w:tcW w:w="3005" w:type="dxa"/>
        </w:tcPr>
        <w:p w14:paraId="63C11BBA" w14:textId="4F984C62" w:rsidR="5F77E5FB" w:rsidRDefault="5F77E5FB" w:rsidP="5F77E5FB">
          <w:pPr>
            <w:pStyle w:val="Topptekst"/>
            <w:jc w:val="center"/>
          </w:pPr>
        </w:p>
      </w:tc>
      <w:tc>
        <w:tcPr>
          <w:tcW w:w="3005" w:type="dxa"/>
        </w:tcPr>
        <w:p w14:paraId="04CB9524" w14:textId="61A4B47F" w:rsidR="5F77E5FB" w:rsidRDefault="5F77E5FB" w:rsidP="5F77E5FB">
          <w:pPr>
            <w:pStyle w:val="Topptekst"/>
            <w:ind w:right="-115"/>
            <w:jc w:val="right"/>
          </w:pPr>
        </w:p>
      </w:tc>
    </w:tr>
  </w:tbl>
  <w:p w14:paraId="0B6B3627" w14:textId="686AAC35" w:rsidR="5F77E5FB" w:rsidRDefault="5F77E5FB" w:rsidP="5F77E5F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F91" w14:textId="77777777" w:rsidR="00727FCF" w:rsidRDefault="00727FC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2350"/>
    <w:multiLevelType w:val="hybridMultilevel"/>
    <w:tmpl w:val="B54A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287093"/>
    <w:multiLevelType w:val="hybridMultilevel"/>
    <w:tmpl w:val="E8A0F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AE0BC5"/>
    <w:multiLevelType w:val="multilevel"/>
    <w:tmpl w:val="6928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6972499">
    <w:abstractNumId w:val="2"/>
  </w:num>
  <w:num w:numId="2" w16cid:durableId="853769570">
    <w:abstractNumId w:val="0"/>
  </w:num>
  <w:num w:numId="3" w16cid:durableId="185718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908D30"/>
    <w:rsid w:val="00087104"/>
    <w:rsid w:val="000C169A"/>
    <w:rsid w:val="000D1ECD"/>
    <w:rsid w:val="001020B4"/>
    <w:rsid w:val="00135499"/>
    <w:rsid w:val="00150041"/>
    <w:rsid w:val="001D350A"/>
    <w:rsid w:val="00207077"/>
    <w:rsid w:val="00266CF8"/>
    <w:rsid w:val="00297973"/>
    <w:rsid w:val="002A6C43"/>
    <w:rsid w:val="002C507B"/>
    <w:rsid w:val="0031400A"/>
    <w:rsid w:val="0033109B"/>
    <w:rsid w:val="003409B7"/>
    <w:rsid w:val="003B2C4E"/>
    <w:rsid w:val="003C56CE"/>
    <w:rsid w:val="003C68EC"/>
    <w:rsid w:val="003D64AF"/>
    <w:rsid w:val="003F6BD4"/>
    <w:rsid w:val="004012A5"/>
    <w:rsid w:val="00405A8B"/>
    <w:rsid w:val="00431C9C"/>
    <w:rsid w:val="00437777"/>
    <w:rsid w:val="004451E0"/>
    <w:rsid w:val="004508F7"/>
    <w:rsid w:val="00470F62"/>
    <w:rsid w:val="00476F88"/>
    <w:rsid w:val="00496A13"/>
    <w:rsid w:val="004D0F38"/>
    <w:rsid w:val="004D482D"/>
    <w:rsid w:val="004E2781"/>
    <w:rsid w:val="004F23C9"/>
    <w:rsid w:val="00504EA2"/>
    <w:rsid w:val="00506251"/>
    <w:rsid w:val="00507878"/>
    <w:rsid w:val="00540F68"/>
    <w:rsid w:val="00552B57"/>
    <w:rsid w:val="00566A6C"/>
    <w:rsid w:val="00587FC2"/>
    <w:rsid w:val="005C0471"/>
    <w:rsid w:val="005D3F2D"/>
    <w:rsid w:val="005D6C87"/>
    <w:rsid w:val="00600045"/>
    <w:rsid w:val="00603775"/>
    <w:rsid w:val="006B432D"/>
    <w:rsid w:val="006D5A59"/>
    <w:rsid w:val="00706AEC"/>
    <w:rsid w:val="00727FCF"/>
    <w:rsid w:val="00757CAA"/>
    <w:rsid w:val="007D1F30"/>
    <w:rsid w:val="0081431C"/>
    <w:rsid w:val="008400B8"/>
    <w:rsid w:val="00860422"/>
    <w:rsid w:val="00885DDA"/>
    <w:rsid w:val="008C5F66"/>
    <w:rsid w:val="008E2AA1"/>
    <w:rsid w:val="008F0D50"/>
    <w:rsid w:val="00910CF2"/>
    <w:rsid w:val="009320AD"/>
    <w:rsid w:val="00943316"/>
    <w:rsid w:val="00951EA3"/>
    <w:rsid w:val="0096324C"/>
    <w:rsid w:val="00966FEF"/>
    <w:rsid w:val="009750C4"/>
    <w:rsid w:val="00992C4A"/>
    <w:rsid w:val="0099575F"/>
    <w:rsid w:val="009A7187"/>
    <w:rsid w:val="009C2E78"/>
    <w:rsid w:val="009C4615"/>
    <w:rsid w:val="009F36A6"/>
    <w:rsid w:val="00A32054"/>
    <w:rsid w:val="00A56B99"/>
    <w:rsid w:val="00A82D75"/>
    <w:rsid w:val="00AC4985"/>
    <w:rsid w:val="00AF0779"/>
    <w:rsid w:val="00B052C7"/>
    <w:rsid w:val="00B611CF"/>
    <w:rsid w:val="00B76252"/>
    <w:rsid w:val="00B848C9"/>
    <w:rsid w:val="00BD6E96"/>
    <w:rsid w:val="00BE522E"/>
    <w:rsid w:val="00BF68F3"/>
    <w:rsid w:val="00C26CB5"/>
    <w:rsid w:val="00C33BCA"/>
    <w:rsid w:val="00C66335"/>
    <w:rsid w:val="00C75000"/>
    <w:rsid w:val="00C976A2"/>
    <w:rsid w:val="00CB03D3"/>
    <w:rsid w:val="00CC7B5E"/>
    <w:rsid w:val="00CD1F26"/>
    <w:rsid w:val="00D31803"/>
    <w:rsid w:val="00D33B74"/>
    <w:rsid w:val="00D40F7A"/>
    <w:rsid w:val="00D8351C"/>
    <w:rsid w:val="00DB2169"/>
    <w:rsid w:val="00DB6663"/>
    <w:rsid w:val="00DD3621"/>
    <w:rsid w:val="00DF63CA"/>
    <w:rsid w:val="00E618D6"/>
    <w:rsid w:val="00E62285"/>
    <w:rsid w:val="00EB6DBB"/>
    <w:rsid w:val="00F008A8"/>
    <w:rsid w:val="00F76267"/>
    <w:rsid w:val="00FA545F"/>
    <w:rsid w:val="00FB3123"/>
    <w:rsid w:val="00FF6B29"/>
    <w:rsid w:val="064EE5E1"/>
    <w:rsid w:val="0B113A79"/>
    <w:rsid w:val="1A774503"/>
    <w:rsid w:val="233251DC"/>
    <w:rsid w:val="2F908D30"/>
    <w:rsid w:val="36AAB60A"/>
    <w:rsid w:val="563C6C61"/>
    <w:rsid w:val="5F77E5FB"/>
    <w:rsid w:val="7A0F86A1"/>
    <w:rsid w:val="7D36E8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08D30"/>
  <w15:chartTrackingRefBased/>
  <w15:docId w15:val="{C539592A-53F5-4948-8DE1-6EB61703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18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75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18D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750C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750C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A82D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82D75"/>
  </w:style>
  <w:style w:type="character" w:customStyle="1" w:styleId="eop">
    <w:name w:val="eop"/>
    <w:basedOn w:val="Standardskriftforavsnitt"/>
    <w:rsid w:val="00A82D75"/>
  </w:style>
  <w:style w:type="character" w:customStyle="1" w:styleId="spellingerror">
    <w:name w:val="spellingerror"/>
    <w:basedOn w:val="Standardskriftforavsnitt"/>
    <w:rsid w:val="00A82D75"/>
  </w:style>
  <w:style w:type="paragraph" w:styleId="Listeavsnitt">
    <w:name w:val="List Paragraph"/>
    <w:basedOn w:val="Normal"/>
    <w:uiPriority w:val="34"/>
    <w:qFormat/>
    <w:rsid w:val="00A82D75"/>
    <w:pPr>
      <w:ind w:left="720"/>
      <w:contextualSpacing/>
    </w:pPr>
  </w:style>
  <w:style w:type="character" w:styleId="Merknadsreferanse">
    <w:name w:val="annotation reference"/>
    <w:basedOn w:val="Standardskriftforavsnitt"/>
    <w:uiPriority w:val="99"/>
    <w:semiHidden/>
    <w:unhideWhenUsed/>
    <w:rsid w:val="00A82D75"/>
    <w:rPr>
      <w:sz w:val="16"/>
      <w:szCs w:val="16"/>
    </w:rPr>
  </w:style>
  <w:style w:type="paragraph" w:styleId="Merknadstekst">
    <w:name w:val="annotation text"/>
    <w:basedOn w:val="Normal"/>
    <w:link w:val="MerknadstekstTegn"/>
    <w:uiPriority w:val="99"/>
    <w:semiHidden/>
    <w:unhideWhenUsed/>
    <w:rsid w:val="00A82D7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2D75"/>
    <w:rPr>
      <w:sz w:val="20"/>
      <w:szCs w:val="20"/>
    </w:rPr>
  </w:style>
  <w:style w:type="paragraph" w:styleId="Ingenmellomrom">
    <w:name w:val="No Spacing"/>
    <w:uiPriority w:val="1"/>
    <w:qFormat/>
    <w:rsid w:val="00A82D75"/>
    <w:pPr>
      <w:spacing w:after="0" w:line="240" w:lineRule="auto"/>
    </w:pPr>
    <w:rPr>
      <w:rFonts w:ascii="Calibri" w:eastAsia="Calibri" w:hAnsi="Calibri" w:cs="Times New Roman"/>
    </w:rPr>
  </w:style>
  <w:style w:type="character" w:styleId="Hyperkobling">
    <w:name w:val="Hyperlink"/>
    <w:basedOn w:val="Standardskriftforavsnitt"/>
    <w:uiPriority w:val="99"/>
    <w:unhideWhenUsed/>
    <w:rsid w:val="00DF63CA"/>
    <w:rPr>
      <w:color w:val="0563C1" w:themeColor="hyperlink"/>
      <w:u w:val="single"/>
    </w:rPr>
  </w:style>
  <w:style w:type="character" w:styleId="Ulstomtale">
    <w:name w:val="Unresolved Mention"/>
    <w:basedOn w:val="Standardskriftforavsnitt"/>
    <w:uiPriority w:val="99"/>
    <w:semiHidden/>
    <w:unhideWhenUsed/>
    <w:rsid w:val="00DF63CA"/>
    <w:rPr>
      <w:color w:val="605E5C"/>
      <w:shd w:val="clear" w:color="auto" w:fill="E1DFDD"/>
    </w:rPr>
  </w:style>
  <w:style w:type="character" w:styleId="Omtale">
    <w:name w:val="Mention"/>
    <w:basedOn w:val="Standardskriftforavsnitt"/>
    <w:uiPriority w:val="99"/>
    <w:unhideWhenUsed/>
    <w:rPr>
      <w:color w:val="2B579A"/>
      <w:shd w:val="clear" w:color="auto" w:fill="E6E6E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paragraph" w:styleId="Kommentaremne">
    <w:name w:val="annotation subject"/>
    <w:basedOn w:val="Merknadstekst"/>
    <w:next w:val="Merknadstekst"/>
    <w:link w:val="KommentaremneTegn"/>
    <w:uiPriority w:val="99"/>
    <w:semiHidden/>
    <w:unhideWhenUsed/>
    <w:rsid w:val="00EB6DBB"/>
    <w:rPr>
      <w:b/>
      <w:bCs/>
    </w:rPr>
  </w:style>
  <w:style w:type="character" w:customStyle="1" w:styleId="KommentaremneTegn">
    <w:name w:val="Kommentaremne Tegn"/>
    <w:basedOn w:val="MerknadstekstTegn"/>
    <w:link w:val="Kommentaremne"/>
    <w:uiPriority w:val="99"/>
    <w:semiHidden/>
    <w:rsid w:val="00EB6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fo.no/blogg/ansettelser-i-staten-mer-enn-bare-a-finne-den-best-kvalifiser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mi.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482460049BB4F97B44FDCFFD1F21A" ma:contentTypeVersion="11" ma:contentTypeDescription="Opprett et nytt dokument." ma:contentTypeScope="" ma:versionID="c20e83b7ec2b6b550def30d1972c1a8b">
  <xsd:schema xmlns:xsd="http://www.w3.org/2001/XMLSchema" xmlns:xs="http://www.w3.org/2001/XMLSchema" xmlns:p="http://schemas.microsoft.com/office/2006/metadata/properties" xmlns:ns2="678729a5-d576-4ffb-ae16-a16edf8939d6" xmlns:ns3="7021d5d9-a560-4ad6-aca8-c94644153d2a" targetNamespace="http://schemas.microsoft.com/office/2006/metadata/properties" ma:root="true" ma:fieldsID="d087f8a2f76d8e83fcb52414dd85f281" ns2:_="" ns3:_="">
    <xsd:import namespace="678729a5-d576-4ffb-ae16-a16edf8939d6"/>
    <xsd:import namespace="7021d5d9-a560-4ad6-aca8-c94644153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729a5-d576-4ffb-ae16-a16edf89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1d5d9-a560-4ad6-aca8-c94644153d2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90F1B-25D7-4524-988A-43CB6C3A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729a5-d576-4ffb-ae16-a16edf8939d6"/>
    <ds:schemaRef ds:uri="7021d5d9-a560-4ad6-aca8-c94644153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78E1F-DF7B-42C3-8674-D3EF5090A341}">
  <ds:schemaRefs>
    <ds:schemaRef ds:uri="http://schemas.openxmlformats.org/officeDocument/2006/bibliography"/>
  </ds:schemaRefs>
</ds:datastoreItem>
</file>

<file path=customXml/itemProps3.xml><?xml version="1.0" encoding="utf-8"?>
<ds:datastoreItem xmlns:ds="http://schemas.openxmlformats.org/officeDocument/2006/customXml" ds:itemID="{52BE053A-0B63-43A2-860E-0C282CF190DF}">
  <ds:schemaRefs>
    <ds:schemaRef ds:uri="http://schemas.microsoft.com/sharepoint/v3/contenttype/forms"/>
  </ds:schemaRefs>
</ds:datastoreItem>
</file>

<file path=customXml/itemProps4.xml><?xml version="1.0" encoding="utf-8"?>
<ds:datastoreItem xmlns:ds="http://schemas.openxmlformats.org/officeDocument/2006/customXml" ds:itemID="{83BF42CA-CC22-4C1D-BEDF-83B3FD290B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5357</Characters>
  <Application>Microsoft Office Word</Application>
  <DocSecurity>0</DocSecurity>
  <Lines>44</Lines>
  <Paragraphs>12</Paragraphs>
  <ScaleCrop>false</ScaleCrop>
  <Company/>
  <LinksUpToDate>false</LinksUpToDate>
  <CharactersWithSpaces>6355</CharactersWithSpaces>
  <SharedDoc>false</SharedDoc>
  <HLinks>
    <vt:vector size="24" baseType="variant">
      <vt:variant>
        <vt:i4>4194394</vt:i4>
      </vt:variant>
      <vt:variant>
        <vt:i4>3</vt:i4>
      </vt:variant>
      <vt:variant>
        <vt:i4>0</vt:i4>
      </vt:variant>
      <vt:variant>
        <vt:i4>5</vt:i4>
      </vt:variant>
      <vt:variant>
        <vt:lpwstr>https://dfo.no/blogg/ansettelser-i-staten-mer-enn-bare-a-finne-den-best-kvalifiserte</vt:lpwstr>
      </vt:variant>
      <vt:variant>
        <vt:lpwstr/>
      </vt:variant>
      <vt:variant>
        <vt:i4>4784213</vt:i4>
      </vt:variant>
      <vt:variant>
        <vt:i4>0</vt:i4>
      </vt:variant>
      <vt:variant>
        <vt:i4>0</vt:i4>
      </vt:variant>
      <vt:variant>
        <vt:i4>5</vt:i4>
      </vt:variant>
      <vt:variant>
        <vt:lpwstr>https://stami.no/</vt:lpwstr>
      </vt:variant>
      <vt:variant>
        <vt:lpwstr/>
      </vt:variant>
      <vt:variant>
        <vt:i4>2752578</vt:i4>
      </vt:variant>
      <vt:variant>
        <vt:i4>3</vt:i4>
      </vt:variant>
      <vt:variant>
        <vt:i4>0</vt:i4>
      </vt:variant>
      <vt:variant>
        <vt:i4>5</vt:i4>
      </vt:variant>
      <vt:variant>
        <vt:lpwstr>mailto:Marianne.Sortomme@dfo.no</vt:lpwstr>
      </vt:variant>
      <vt:variant>
        <vt:lpwstr/>
      </vt:variant>
      <vt:variant>
        <vt:i4>2752578</vt:i4>
      </vt:variant>
      <vt:variant>
        <vt:i4>0</vt:i4>
      </vt:variant>
      <vt:variant>
        <vt:i4>0</vt:i4>
      </vt:variant>
      <vt:variant>
        <vt:i4>5</vt:i4>
      </vt:variant>
      <vt:variant>
        <vt:lpwstr>mailto:Marianne.Sortomme@dfo.no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Sørtømme</dc:creator>
  <cp:keywords/>
  <dc:description/>
  <cp:lastModifiedBy>Marianne Sørtømme</cp:lastModifiedBy>
  <cp:revision>3</cp:revision>
  <cp:lastPrinted>2022-02-07T09:53:00Z</cp:lastPrinted>
  <dcterms:created xsi:type="dcterms:W3CDTF">2022-11-22T13:37:00Z</dcterms:created>
  <dcterms:modified xsi:type="dcterms:W3CDTF">2022-12-07T09:33:00Z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0x0101000AC482460049BB4F97B44FDCFFD1F21A</vt:lpwstr>
  </property>
</Properties>
</file>